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6CF9F" w14:textId="6D27C327" w:rsidR="00200F65" w:rsidRPr="00442EE7" w:rsidRDefault="008E0B2C" w:rsidP="00442EE7">
      <w:pPr>
        <w:pStyle w:val="Ttulo"/>
        <w:ind w:left="1416" w:firstLine="708"/>
        <w:rPr>
          <w:rFonts w:ascii="Arial" w:hAnsi="Arial" w:cs="Arial"/>
          <w:color w:val="FF6700"/>
          <w:spacing w:val="-28"/>
          <w:w w:val="90"/>
          <w:szCs w:val="32"/>
        </w:rPr>
      </w:pPr>
      <w:r w:rsidRPr="00442EE7">
        <w:rPr>
          <w:rFonts w:ascii="Arial" w:hAnsi="Arial" w:cs="Arial"/>
          <w:color w:val="FF6700"/>
          <w:spacing w:val="-28"/>
          <w:w w:val="90"/>
          <w:szCs w:val="32"/>
        </w:rPr>
        <w:t>BOLETÍN DE PRENSA</w:t>
      </w:r>
      <w:r w:rsidR="00442EE7">
        <w:rPr>
          <w:rFonts w:ascii="Arial" w:hAnsi="Arial" w:cs="Arial"/>
          <w:color w:val="201F1E"/>
          <w:bdr w:val="none" w:sz="0" w:space="0" w:color="auto" w:frame="1"/>
        </w:rPr>
        <w:t> </w:t>
      </w:r>
    </w:p>
    <w:p w14:paraId="751BAC6E" w14:textId="54BB168E" w:rsidR="00DE3B4D" w:rsidRDefault="00DE3B4D" w:rsidP="00DE3B4D">
      <w:pPr>
        <w:spacing w:line="252" w:lineRule="atLeast"/>
        <w:jc w:val="both"/>
        <w:rPr>
          <w:rFonts w:ascii="Arial" w:eastAsia="Times New Roman" w:hAnsi="Arial" w:cs="Arial"/>
          <w:color w:val="222222"/>
          <w:lang w:eastAsia="es-CO"/>
        </w:rPr>
      </w:pPr>
    </w:p>
    <w:p w14:paraId="40BBC019" w14:textId="77777777" w:rsidR="00525C61" w:rsidRPr="000B5968" w:rsidRDefault="00525C61" w:rsidP="00FF3E6B">
      <w:pPr>
        <w:spacing w:line="252" w:lineRule="atLeast"/>
        <w:jc w:val="center"/>
        <w:rPr>
          <w:rFonts w:eastAsia="Times New Roman" w:cstheme="minorHAnsi"/>
          <w:b/>
          <w:bCs/>
          <w:color w:val="222222"/>
          <w:lang w:eastAsia="es-CO"/>
        </w:rPr>
      </w:pPr>
      <w:r w:rsidRPr="000B5968">
        <w:rPr>
          <w:rFonts w:eastAsia="Times New Roman" w:cstheme="minorHAnsi"/>
          <w:b/>
          <w:bCs/>
          <w:color w:val="222222"/>
          <w:lang w:eastAsia="es-CO"/>
        </w:rPr>
        <w:t>Para garantizar calidad y permanencia</w:t>
      </w:r>
    </w:p>
    <w:p w14:paraId="7DC56428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59C3A5C5" w14:textId="77777777" w:rsidR="00525C61" w:rsidRPr="00A83428" w:rsidRDefault="00525C61" w:rsidP="00525C61">
      <w:pPr>
        <w:spacing w:line="252" w:lineRule="atLeast"/>
        <w:jc w:val="center"/>
        <w:rPr>
          <w:rFonts w:eastAsia="Times New Roman" w:cstheme="minorHAnsi"/>
          <w:b/>
          <w:bCs/>
          <w:color w:val="222222"/>
          <w:sz w:val="48"/>
          <w:szCs w:val="48"/>
          <w:lang w:eastAsia="es-CO"/>
        </w:rPr>
      </w:pPr>
      <w:r w:rsidRPr="00A83428">
        <w:rPr>
          <w:rFonts w:eastAsia="Times New Roman" w:cstheme="minorHAnsi"/>
          <w:b/>
          <w:bCs/>
          <w:color w:val="222222"/>
          <w:sz w:val="48"/>
          <w:szCs w:val="48"/>
          <w:lang w:eastAsia="es-CO"/>
        </w:rPr>
        <w:t>Gobernador Caicedo anunció regreso a clases en 2023 con una histórica inversión de $260 mil millones en educación</w:t>
      </w:r>
    </w:p>
    <w:p w14:paraId="41BB56A0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4AF70CB8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i/>
          <w:iCs/>
          <w:color w:val="222222"/>
          <w:lang w:eastAsia="es-CO"/>
        </w:rPr>
      </w:pPr>
    </w:p>
    <w:p w14:paraId="285D251F" w14:textId="02AFCB76" w:rsidR="00E06766" w:rsidRPr="00525C61" w:rsidRDefault="00525C61" w:rsidP="00525C61">
      <w:pPr>
        <w:spacing w:line="252" w:lineRule="atLeast"/>
        <w:jc w:val="both"/>
        <w:rPr>
          <w:rFonts w:eastAsia="Times New Roman" w:cstheme="minorHAnsi"/>
          <w:i/>
          <w:iCs/>
          <w:color w:val="222222"/>
          <w:lang w:eastAsia="es-CO"/>
        </w:rPr>
      </w:pPr>
      <w:r w:rsidRPr="00525C61">
        <w:rPr>
          <w:rFonts w:eastAsia="Times New Roman" w:cstheme="minorHAnsi"/>
          <w:i/>
          <w:iCs/>
          <w:color w:val="222222"/>
          <w:lang w:eastAsia="es-CO"/>
        </w:rPr>
        <w:t>•</w:t>
      </w:r>
      <w:r w:rsidRPr="00525C61">
        <w:rPr>
          <w:rFonts w:eastAsia="Times New Roman" w:cstheme="minorHAnsi"/>
          <w:i/>
          <w:iCs/>
          <w:color w:val="222222"/>
          <w:lang w:eastAsia="es-CO"/>
        </w:rPr>
        <w:tab/>
        <w:t xml:space="preserve">El mandatario departamental invitó a los padres de familia a matricular a sus hijos en las Instituciones Públicas Educativas del Magdalena, en el marco de la </w:t>
      </w:r>
      <w:proofErr w:type="gramStart"/>
      <w:r w:rsidRPr="00525C61">
        <w:rPr>
          <w:rFonts w:eastAsia="Times New Roman" w:cstheme="minorHAnsi"/>
          <w:i/>
          <w:iCs/>
          <w:color w:val="222222"/>
          <w:lang w:eastAsia="es-CO"/>
        </w:rPr>
        <w:t>campaña  ‘</w:t>
      </w:r>
      <w:proofErr w:type="gramEnd"/>
      <w:r w:rsidRPr="00525C61">
        <w:rPr>
          <w:rFonts w:eastAsia="Times New Roman" w:cstheme="minorHAnsi"/>
          <w:i/>
          <w:iCs/>
          <w:color w:val="222222"/>
          <w:lang w:eastAsia="es-CO"/>
        </w:rPr>
        <w:t>En El Magdalena, El Cambio Es Todos Al Colegio’.</w:t>
      </w:r>
    </w:p>
    <w:p w14:paraId="454F7F69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15D7B89D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 xml:space="preserve">El fortalecimiento en los procesos de acceso y calidad en la educación, son una prioridad para el gobierno de Carlos Caicedo, quien a través de sus redes sociales anunció el lanzamiento de la </w:t>
      </w:r>
      <w:proofErr w:type="gramStart"/>
      <w:r w:rsidRPr="00525C61">
        <w:rPr>
          <w:rFonts w:eastAsia="Times New Roman" w:cstheme="minorHAnsi"/>
          <w:color w:val="222222"/>
          <w:lang w:eastAsia="es-CO"/>
        </w:rPr>
        <w:t>campaña  ‘</w:t>
      </w:r>
      <w:proofErr w:type="gramEnd"/>
      <w:r w:rsidRPr="00525C61">
        <w:rPr>
          <w:rFonts w:eastAsia="Times New Roman" w:cstheme="minorHAnsi"/>
          <w:color w:val="222222"/>
          <w:lang w:eastAsia="es-CO"/>
        </w:rPr>
        <w:t>En El Magdalena, El Cambio Es Todos Al Colegio’, que tiene como finalidad estimular los procesos de matrícula en las Instituciones Educativas Públicas Departamentales del Magdalena.</w:t>
      </w:r>
    </w:p>
    <w:p w14:paraId="0FD20DDE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086AC549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031F2783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 xml:space="preserve">El mandatario de los magdalenenses enfatizó que desde su administración se garantizará la calidad y la permanencia en las I.E.D., por lo </w:t>
      </w:r>
      <w:proofErr w:type="gramStart"/>
      <w:r w:rsidRPr="00525C61">
        <w:rPr>
          <w:rFonts w:eastAsia="Times New Roman" w:cstheme="minorHAnsi"/>
          <w:color w:val="222222"/>
          <w:lang w:eastAsia="es-CO"/>
        </w:rPr>
        <w:t>que  virtud</w:t>
      </w:r>
      <w:proofErr w:type="gramEnd"/>
      <w:r w:rsidRPr="00525C61">
        <w:rPr>
          <w:rFonts w:eastAsia="Times New Roman" w:cstheme="minorHAnsi"/>
          <w:color w:val="222222"/>
          <w:lang w:eastAsia="es-CO"/>
        </w:rPr>
        <w:t xml:space="preserve"> de ello, anunció una inversión histórica de más de $260 mil millones para mejoramientos locativos de 70 IED, construcción de 7 colegios y terminar 7 más. Asimismo, se entregarán 6.800 bicicletas a estudiantes, </w:t>
      </w:r>
      <w:proofErr w:type="gramStart"/>
      <w:r w:rsidRPr="00525C61">
        <w:rPr>
          <w:rFonts w:eastAsia="Times New Roman" w:cstheme="minorHAnsi"/>
          <w:color w:val="222222"/>
          <w:lang w:eastAsia="es-CO"/>
        </w:rPr>
        <w:t>se  contará</w:t>
      </w:r>
      <w:proofErr w:type="gramEnd"/>
      <w:r w:rsidRPr="00525C61">
        <w:rPr>
          <w:rFonts w:eastAsia="Times New Roman" w:cstheme="minorHAnsi"/>
          <w:color w:val="222222"/>
          <w:lang w:eastAsia="es-CO"/>
        </w:rPr>
        <w:t xml:space="preserve"> con el Programa de Alimentación Escolar -PAE - desde el primer día de clases, con el fin de brindar comida a más de 141mil niños y niñas del Departamento.</w:t>
      </w:r>
    </w:p>
    <w:p w14:paraId="5D3B8396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4F33F7C5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 xml:space="preserve">La inversión también está dirigida a la entrega 34 mil nuevos mobiliarios y dotación escolar, 125 mejoramientos a sanitarios de colegios, formación a 5000 docentes, preparación a Pruebas </w:t>
      </w:r>
      <w:proofErr w:type="gramStart"/>
      <w:r w:rsidRPr="00525C61">
        <w:rPr>
          <w:rFonts w:eastAsia="Times New Roman" w:cstheme="minorHAnsi"/>
          <w:color w:val="222222"/>
          <w:lang w:eastAsia="es-CO"/>
        </w:rPr>
        <w:t>Saber,  45</w:t>
      </w:r>
      <w:proofErr w:type="gramEnd"/>
      <w:r w:rsidRPr="00525C61">
        <w:rPr>
          <w:rFonts w:eastAsia="Times New Roman" w:cstheme="minorHAnsi"/>
          <w:color w:val="222222"/>
          <w:lang w:eastAsia="es-CO"/>
        </w:rPr>
        <w:t xml:space="preserve"> mil implementos deportivos; la continuidad de las 99 Escuelas Populares del Deporte y 1 de música,  150 kits de instrumentos musicales, y las más de 11 mil Becas del Cambio para estudiantes del grado 11.</w:t>
      </w:r>
    </w:p>
    <w:p w14:paraId="17B52F17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1CDC35C3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47073A5A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>REQUISITOS PARA MATRICULARSE</w:t>
      </w:r>
    </w:p>
    <w:p w14:paraId="7B567797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3F36E772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lastRenderedPageBreak/>
        <w:t xml:space="preserve">Es importante mencionar que para poder matricularse, para el grado preescolar los padres o </w:t>
      </w:r>
      <w:proofErr w:type="gramStart"/>
      <w:r w:rsidRPr="00525C61">
        <w:rPr>
          <w:rFonts w:eastAsia="Times New Roman" w:cstheme="minorHAnsi"/>
          <w:color w:val="222222"/>
          <w:lang w:eastAsia="es-CO"/>
        </w:rPr>
        <w:t>acudientes  deberán</w:t>
      </w:r>
      <w:proofErr w:type="gramEnd"/>
      <w:r w:rsidRPr="00525C61">
        <w:rPr>
          <w:rFonts w:eastAsia="Times New Roman" w:cstheme="minorHAnsi"/>
          <w:color w:val="222222"/>
          <w:lang w:eastAsia="es-CO"/>
        </w:rPr>
        <w:t xml:space="preserve"> presentar, registro civil de nacimiento, carné de vacunación aquellos niños que antes del 30 de marzo cumplan los 5 años de edad.</w:t>
      </w:r>
    </w:p>
    <w:p w14:paraId="3859E98A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6C6126E6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661E489A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 xml:space="preserve">Para primaria y secundaria: Los niños menores de 7 años deberán presentar el registro civil de nacimiento, mientras que, de 7 años en adelante deberán presentar: registro civil de nacimiento, tarjeta de identidad o cédula según la edad del estudiante. </w:t>
      </w:r>
    </w:p>
    <w:p w14:paraId="32D4304F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114E23EA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 xml:space="preserve">Adicional a sus documentos de identificación, es fundamental presentar: copia o certificado de afiliación a salud, certificados de grados anteriores, fotocopia de cédula de los padres y/o acudientes, certificado que acredite grupo poblacional en caso de pertenecer a alguno: afrodescendientes, víctimas, indígenas certificado médico discapacidad, capacidad excepcional, certificado </w:t>
      </w:r>
      <w:proofErr w:type="spellStart"/>
      <w:r w:rsidRPr="00525C61">
        <w:rPr>
          <w:rFonts w:eastAsia="Times New Roman" w:cstheme="minorHAnsi"/>
          <w:color w:val="222222"/>
          <w:lang w:eastAsia="es-CO"/>
        </w:rPr>
        <w:t>sisbén</w:t>
      </w:r>
      <w:proofErr w:type="spellEnd"/>
      <w:r w:rsidRPr="00525C61">
        <w:rPr>
          <w:rFonts w:eastAsia="Times New Roman" w:cstheme="minorHAnsi"/>
          <w:color w:val="222222"/>
          <w:lang w:eastAsia="es-CO"/>
        </w:rPr>
        <w:t xml:space="preserve">.  </w:t>
      </w:r>
    </w:p>
    <w:p w14:paraId="7DC479FB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7588984D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1447C793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 xml:space="preserve">Las matrículas estarán abiertas hasta la </w:t>
      </w:r>
      <w:proofErr w:type="gramStart"/>
      <w:r w:rsidRPr="00525C61">
        <w:rPr>
          <w:rFonts w:eastAsia="Times New Roman" w:cstheme="minorHAnsi"/>
          <w:color w:val="222222"/>
          <w:lang w:eastAsia="es-CO"/>
        </w:rPr>
        <w:t>segunda semanas</w:t>
      </w:r>
      <w:proofErr w:type="gramEnd"/>
      <w:r w:rsidRPr="00525C61">
        <w:rPr>
          <w:rFonts w:eastAsia="Times New Roman" w:cstheme="minorHAnsi"/>
          <w:color w:val="222222"/>
          <w:lang w:eastAsia="es-CO"/>
        </w:rPr>
        <w:t xml:space="preserve"> del mes de febrero en todas las instituciones educativas. </w:t>
      </w:r>
    </w:p>
    <w:p w14:paraId="20C000C9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00EAE335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>De esta manera, el Gobierno del Cambio avanza en la materialización de las políticas dispuestas en la Revolución de la Educación y Becas del Cambio, plasmadas en el Plan de Desarrollo Departamental, con el que Magdalena está Cambiando.</w:t>
      </w:r>
    </w:p>
    <w:p w14:paraId="4E1B26F8" w14:textId="77777777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</w:p>
    <w:p w14:paraId="02B2D336" w14:textId="77C01865" w:rsidR="00525C61" w:rsidRPr="00525C61" w:rsidRDefault="00525C61" w:rsidP="00525C61">
      <w:pPr>
        <w:spacing w:line="252" w:lineRule="atLeast"/>
        <w:jc w:val="both"/>
        <w:rPr>
          <w:rFonts w:eastAsia="Times New Roman" w:cstheme="minorHAnsi"/>
          <w:color w:val="222222"/>
          <w:lang w:eastAsia="es-CO"/>
        </w:rPr>
      </w:pPr>
      <w:r w:rsidRPr="00525C61">
        <w:rPr>
          <w:rFonts w:eastAsia="Times New Roman" w:cstheme="minorHAnsi"/>
          <w:color w:val="222222"/>
          <w:lang w:eastAsia="es-CO"/>
        </w:rPr>
        <w:t>B</w:t>
      </w:r>
      <w:r>
        <w:rPr>
          <w:rFonts w:eastAsia="Times New Roman" w:cstheme="minorHAnsi"/>
          <w:color w:val="222222"/>
          <w:lang w:eastAsia="es-CO"/>
        </w:rPr>
        <w:t>O.</w:t>
      </w:r>
      <w:r w:rsidRPr="00525C61">
        <w:rPr>
          <w:rFonts w:eastAsia="Times New Roman" w:cstheme="minorHAnsi"/>
          <w:color w:val="222222"/>
          <w:lang w:eastAsia="es-CO"/>
        </w:rPr>
        <w:t xml:space="preserve"> </w:t>
      </w:r>
      <w:r>
        <w:rPr>
          <w:rFonts w:eastAsia="Times New Roman" w:cstheme="minorHAnsi"/>
          <w:color w:val="222222"/>
          <w:lang w:eastAsia="es-CO"/>
        </w:rPr>
        <w:t>1924</w:t>
      </w:r>
    </w:p>
    <w:p w14:paraId="28375614" w14:textId="06BBE112" w:rsidR="00F46A4E" w:rsidRPr="00525C61" w:rsidRDefault="00525C61" w:rsidP="00525C61">
      <w:pPr>
        <w:spacing w:line="252" w:lineRule="atLeast"/>
        <w:jc w:val="both"/>
        <w:rPr>
          <w:rFonts w:cstheme="minorHAnsi"/>
          <w:b/>
        </w:rPr>
      </w:pPr>
      <w:r w:rsidRPr="00525C61">
        <w:rPr>
          <w:rFonts w:eastAsia="Times New Roman" w:cstheme="minorHAnsi"/>
          <w:color w:val="222222"/>
          <w:lang w:eastAsia="es-CO"/>
        </w:rPr>
        <w:t xml:space="preserve">Santa Marta, </w:t>
      </w:r>
      <w:r>
        <w:rPr>
          <w:rFonts w:eastAsia="Times New Roman" w:cstheme="minorHAnsi"/>
          <w:color w:val="222222"/>
          <w:lang w:eastAsia="es-CO"/>
        </w:rPr>
        <w:t>24 de enero</w:t>
      </w:r>
      <w:r w:rsidRPr="00525C61">
        <w:rPr>
          <w:rFonts w:eastAsia="Times New Roman" w:cstheme="minorHAnsi"/>
          <w:color w:val="222222"/>
          <w:lang w:eastAsia="es-CO"/>
        </w:rPr>
        <w:t xml:space="preserve"> del año 2023</w:t>
      </w:r>
    </w:p>
    <w:sectPr w:rsidR="00F46A4E" w:rsidRPr="00525C61" w:rsidSect="004B188F">
      <w:headerReference w:type="default" r:id="rId7"/>
      <w:footerReference w:type="default" r:id="rId8"/>
      <w:pgSz w:w="12240" w:h="15840"/>
      <w:pgMar w:top="2128" w:right="1701" w:bottom="1417" w:left="1701" w:header="708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FAE0" w14:textId="77777777" w:rsidR="009B6408" w:rsidRDefault="009B6408" w:rsidP="002203CE">
      <w:r>
        <w:separator/>
      </w:r>
    </w:p>
  </w:endnote>
  <w:endnote w:type="continuationSeparator" w:id="0">
    <w:p w14:paraId="54EE2A5B" w14:textId="77777777" w:rsidR="009B6408" w:rsidRDefault="009B6408" w:rsidP="0022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1F6B" w14:textId="77777777" w:rsidR="002203CE" w:rsidRDefault="002203CE">
    <w:pPr>
      <w:pStyle w:val="Piedepgina"/>
    </w:pPr>
    <w:r w:rsidRPr="00CD44F3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2E06FC3F" wp14:editId="069EEC22">
          <wp:simplePos x="0" y="0"/>
          <wp:positionH relativeFrom="margin">
            <wp:posOffset>-1043716</wp:posOffset>
          </wp:positionH>
          <wp:positionV relativeFrom="paragraph">
            <wp:posOffset>-513528</wp:posOffset>
          </wp:positionV>
          <wp:extent cx="7691755" cy="1306633"/>
          <wp:effectExtent l="0" t="0" r="0" b="1905"/>
          <wp:wrapNone/>
          <wp:doc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 27" descr="Pie de página:&#10;Carrera 1C16-15 Palacio Tayrona&#10;PBX: 605-4381144&#10;Código Postal: 470004&#10;www.magdalena.gov.co&#10;contactenos@magdalena.gov.co&#10;&#10;Facebook: @gobernacionmagdalena &#10;Twitter: @MagdalenaGober&#10;Instagram: @magdalenaGober&#10;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73"/>
                  <a:stretch/>
                </pic:blipFill>
                <pic:spPr bwMode="auto">
                  <a:xfrm>
                    <a:off x="0" y="0"/>
                    <a:ext cx="7691755" cy="13066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D21F6A" w14:textId="77777777" w:rsidR="002203CE" w:rsidRDefault="002203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753C9" w14:textId="77777777" w:rsidR="009B6408" w:rsidRDefault="009B6408" w:rsidP="002203CE">
      <w:r>
        <w:separator/>
      </w:r>
    </w:p>
  </w:footnote>
  <w:footnote w:type="continuationSeparator" w:id="0">
    <w:p w14:paraId="00EDF6D1" w14:textId="77777777" w:rsidR="009B6408" w:rsidRDefault="009B6408" w:rsidP="0022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ACE57" w14:textId="57121FC4" w:rsidR="002203CE" w:rsidRDefault="00C25F59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6849B778" wp14:editId="54763FF2">
          <wp:simplePos x="0" y="0"/>
          <wp:positionH relativeFrom="column">
            <wp:posOffset>-1068669</wp:posOffset>
          </wp:positionH>
          <wp:positionV relativeFrom="paragraph">
            <wp:posOffset>-449580</wp:posOffset>
          </wp:positionV>
          <wp:extent cx="7749231" cy="1316966"/>
          <wp:effectExtent l="0" t="0" r="0" b="4445"/>
          <wp:wrapNone/>
          <wp:docPr id="2" name="Imagen 2" descr="Boletín de Prensa.&#10;Gobernación del Magdalen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Boletín de Prensa.&#10;Gobernación del Magdalena 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9231" cy="1316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3AA37E" w14:textId="0F2344C6" w:rsidR="002203CE" w:rsidRDefault="00220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C1D26"/>
    <w:multiLevelType w:val="hybridMultilevel"/>
    <w:tmpl w:val="8AE278E2"/>
    <w:lvl w:ilvl="0" w:tplc="DA266C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366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3CE"/>
    <w:rsid w:val="000376F3"/>
    <w:rsid w:val="000B5968"/>
    <w:rsid w:val="000D6CCF"/>
    <w:rsid w:val="00137143"/>
    <w:rsid w:val="00177BB7"/>
    <w:rsid w:val="001A1165"/>
    <w:rsid w:val="001A5F3D"/>
    <w:rsid w:val="001C3DAE"/>
    <w:rsid w:val="001E6CE0"/>
    <w:rsid w:val="001F4046"/>
    <w:rsid w:val="00200F65"/>
    <w:rsid w:val="002203CE"/>
    <w:rsid w:val="00221CE3"/>
    <w:rsid w:val="00257CA7"/>
    <w:rsid w:val="00287671"/>
    <w:rsid w:val="002A231F"/>
    <w:rsid w:val="002A7ECC"/>
    <w:rsid w:val="002F172E"/>
    <w:rsid w:val="00301EB2"/>
    <w:rsid w:val="00336F45"/>
    <w:rsid w:val="0034528F"/>
    <w:rsid w:val="00375BED"/>
    <w:rsid w:val="0039169C"/>
    <w:rsid w:val="003E4244"/>
    <w:rsid w:val="00426A41"/>
    <w:rsid w:val="00442EE7"/>
    <w:rsid w:val="00480E28"/>
    <w:rsid w:val="004A644D"/>
    <w:rsid w:val="004B188F"/>
    <w:rsid w:val="005219F0"/>
    <w:rsid w:val="00522ADC"/>
    <w:rsid w:val="00525C61"/>
    <w:rsid w:val="00537CDF"/>
    <w:rsid w:val="0059436A"/>
    <w:rsid w:val="005A500D"/>
    <w:rsid w:val="0060272D"/>
    <w:rsid w:val="006E0DC6"/>
    <w:rsid w:val="006E2F0F"/>
    <w:rsid w:val="0073207A"/>
    <w:rsid w:val="007767B6"/>
    <w:rsid w:val="00786D65"/>
    <w:rsid w:val="00791FBA"/>
    <w:rsid w:val="00857D1E"/>
    <w:rsid w:val="008C46EF"/>
    <w:rsid w:val="008D6778"/>
    <w:rsid w:val="008E0B2C"/>
    <w:rsid w:val="008E4DFB"/>
    <w:rsid w:val="00916E85"/>
    <w:rsid w:val="00950359"/>
    <w:rsid w:val="009674B3"/>
    <w:rsid w:val="009845EE"/>
    <w:rsid w:val="009B0F6D"/>
    <w:rsid w:val="009B6408"/>
    <w:rsid w:val="009C14BC"/>
    <w:rsid w:val="009F5894"/>
    <w:rsid w:val="00A10D48"/>
    <w:rsid w:val="00A201C3"/>
    <w:rsid w:val="00A83428"/>
    <w:rsid w:val="00A9287F"/>
    <w:rsid w:val="00AC3F6A"/>
    <w:rsid w:val="00AC4FD4"/>
    <w:rsid w:val="00AC7411"/>
    <w:rsid w:val="00AD4F1B"/>
    <w:rsid w:val="00B06840"/>
    <w:rsid w:val="00B078AC"/>
    <w:rsid w:val="00B17A6B"/>
    <w:rsid w:val="00B42B3E"/>
    <w:rsid w:val="00B86E26"/>
    <w:rsid w:val="00BC6D34"/>
    <w:rsid w:val="00BC7DA7"/>
    <w:rsid w:val="00BE2EF1"/>
    <w:rsid w:val="00BE2F64"/>
    <w:rsid w:val="00BE6B87"/>
    <w:rsid w:val="00C25F59"/>
    <w:rsid w:val="00C356B7"/>
    <w:rsid w:val="00C4229C"/>
    <w:rsid w:val="00C735C0"/>
    <w:rsid w:val="00CD2292"/>
    <w:rsid w:val="00CD64E0"/>
    <w:rsid w:val="00CF5EA1"/>
    <w:rsid w:val="00D5490F"/>
    <w:rsid w:val="00D75D88"/>
    <w:rsid w:val="00D811B9"/>
    <w:rsid w:val="00D857ED"/>
    <w:rsid w:val="00DA76E6"/>
    <w:rsid w:val="00DE3B4D"/>
    <w:rsid w:val="00DE5141"/>
    <w:rsid w:val="00DF3D9D"/>
    <w:rsid w:val="00E04A61"/>
    <w:rsid w:val="00E06766"/>
    <w:rsid w:val="00E51D91"/>
    <w:rsid w:val="00E5784E"/>
    <w:rsid w:val="00EC6A6B"/>
    <w:rsid w:val="00EE116A"/>
    <w:rsid w:val="00F04BB4"/>
    <w:rsid w:val="00F069FD"/>
    <w:rsid w:val="00F44919"/>
    <w:rsid w:val="00F46A4E"/>
    <w:rsid w:val="00FB2F0C"/>
    <w:rsid w:val="00FB3EE2"/>
    <w:rsid w:val="00FC2F8F"/>
    <w:rsid w:val="00FC73E5"/>
    <w:rsid w:val="00FD414D"/>
    <w:rsid w:val="00FE76EC"/>
    <w:rsid w:val="00FF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D51AB"/>
  <w15:chartTrackingRefBased/>
  <w15:docId w15:val="{B42ED062-9832-1D45-A7BE-B26228A7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03CE"/>
  </w:style>
  <w:style w:type="paragraph" w:styleId="Piedepgina">
    <w:name w:val="footer"/>
    <w:basedOn w:val="Normal"/>
    <w:link w:val="PiedepginaCar"/>
    <w:uiPriority w:val="99"/>
    <w:unhideWhenUsed/>
    <w:rsid w:val="002203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3CE"/>
  </w:style>
  <w:style w:type="paragraph" w:styleId="Ttulo">
    <w:name w:val="Title"/>
    <w:basedOn w:val="Normal"/>
    <w:link w:val="TtuloCar"/>
    <w:uiPriority w:val="1"/>
    <w:qFormat/>
    <w:rsid w:val="00F46A4E"/>
    <w:pPr>
      <w:widowControl w:val="0"/>
      <w:autoSpaceDE w:val="0"/>
      <w:autoSpaceDN w:val="0"/>
      <w:spacing w:before="69" w:line="421" w:lineRule="exact"/>
      <w:ind w:left="1721" w:right="1889"/>
      <w:jc w:val="center"/>
    </w:pPr>
    <w:rPr>
      <w:rFonts w:ascii="Verdana" w:eastAsia="Verdana" w:hAnsi="Verdana" w:cs="Verdana"/>
      <w:b/>
      <w:bCs/>
      <w:sz w:val="36"/>
      <w:szCs w:val="36"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F46A4E"/>
    <w:rPr>
      <w:rFonts w:ascii="Verdana" w:eastAsia="Verdana" w:hAnsi="Verdana" w:cs="Verdana"/>
      <w:b/>
      <w:bCs/>
      <w:sz w:val="36"/>
      <w:szCs w:val="36"/>
      <w:lang w:val="es-ES"/>
    </w:rPr>
  </w:style>
  <w:style w:type="paragraph" w:styleId="NormalWeb">
    <w:name w:val="Normal (Web)"/>
    <w:basedOn w:val="Normal"/>
    <w:uiPriority w:val="99"/>
    <w:semiHidden/>
    <w:unhideWhenUsed/>
    <w:rsid w:val="00442E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styleId="Hipervnculo">
    <w:name w:val="Hyperlink"/>
    <w:basedOn w:val="Fuentedeprrafopredeter"/>
    <w:uiPriority w:val="99"/>
    <w:unhideWhenUsed/>
    <w:rsid w:val="00200F6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411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D4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Comunicaciones</cp:lastModifiedBy>
  <cp:revision>32</cp:revision>
  <cp:lastPrinted>2021-05-24T15:19:00Z</cp:lastPrinted>
  <dcterms:created xsi:type="dcterms:W3CDTF">2022-02-07T23:43:00Z</dcterms:created>
  <dcterms:modified xsi:type="dcterms:W3CDTF">2023-10-12T20:41:00Z</dcterms:modified>
</cp:coreProperties>
</file>