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4040" w14:textId="7B662E68" w:rsidR="00442EE7" w:rsidRDefault="008E0B2C" w:rsidP="00442EE7">
      <w:pPr>
        <w:pStyle w:val="Ttulo"/>
        <w:ind w:left="1416" w:firstLine="708"/>
        <w:rPr>
          <w:rFonts w:ascii="Arial" w:hAnsi="Arial" w:cs="Arial"/>
          <w:color w:val="201F1E"/>
          <w:bdr w:val="none" w:sz="0" w:space="0" w:color="auto" w:frame="1"/>
        </w:rPr>
      </w:pPr>
      <w:r w:rsidRPr="00442EE7">
        <w:rPr>
          <w:rFonts w:ascii="Arial" w:hAnsi="Arial" w:cs="Arial"/>
          <w:color w:val="FF6700"/>
          <w:spacing w:val="-28"/>
          <w:w w:val="90"/>
          <w:szCs w:val="32"/>
        </w:rPr>
        <w:t>BOLETÍN DE PRENSA</w:t>
      </w:r>
      <w:r w:rsidR="00442EE7">
        <w:rPr>
          <w:rFonts w:ascii="Arial" w:hAnsi="Arial" w:cs="Arial"/>
          <w:color w:val="201F1E"/>
          <w:bdr w:val="none" w:sz="0" w:space="0" w:color="auto" w:frame="1"/>
        </w:rPr>
        <w:t> </w:t>
      </w:r>
    </w:p>
    <w:p w14:paraId="6AA1E028" w14:textId="77777777" w:rsidR="00BD570D" w:rsidRDefault="00BD570D" w:rsidP="003F361C">
      <w:pPr>
        <w:jc w:val="center"/>
        <w:rPr>
          <w:rFonts w:ascii="Arial" w:hAnsi="Arial" w:cs="Arial"/>
          <w:b/>
          <w:bCs/>
          <w:sz w:val="48"/>
          <w:szCs w:val="48"/>
          <w:lang w:val="es-ES"/>
        </w:rPr>
      </w:pPr>
    </w:p>
    <w:p w14:paraId="493BAB51" w14:textId="5F2D5EFC" w:rsidR="00BE2D75" w:rsidRDefault="003F361C" w:rsidP="003F361C">
      <w:pPr>
        <w:jc w:val="center"/>
        <w:rPr>
          <w:rFonts w:ascii="Arial" w:hAnsi="Arial" w:cs="Arial"/>
          <w:b/>
          <w:bCs/>
          <w:sz w:val="48"/>
          <w:szCs w:val="48"/>
          <w:lang w:val="es-ES"/>
        </w:rPr>
      </w:pPr>
      <w:r w:rsidRPr="003F361C">
        <w:rPr>
          <w:rFonts w:ascii="Arial" w:hAnsi="Arial" w:cs="Arial"/>
          <w:b/>
          <w:bCs/>
          <w:sz w:val="48"/>
          <w:szCs w:val="48"/>
          <w:lang w:val="es-ES"/>
        </w:rPr>
        <w:t xml:space="preserve">Gobierno del </w:t>
      </w:r>
      <w:r>
        <w:rPr>
          <w:rFonts w:ascii="Arial" w:hAnsi="Arial" w:cs="Arial"/>
          <w:b/>
          <w:bCs/>
          <w:sz w:val="48"/>
          <w:szCs w:val="48"/>
          <w:lang w:val="es-ES"/>
        </w:rPr>
        <w:t>Cambio y rectores de las I.E.D</w:t>
      </w:r>
      <w:r w:rsidRPr="003F361C">
        <w:rPr>
          <w:rFonts w:ascii="Arial" w:hAnsi="Arial" w:cs="Arial"/>
          <w:b/>
          <w:bCs/>
          <w:sz w:val="48"/>
          <w:szCs w:val="48"/>
          <w:lang w:val="es-ES"/>
        </w:rPr>
        <w:t xml:space="preserve"> impulsan estrategias para la protección ambiental</w:t>
      </w:r>
    </w:p>
    <w:p w14:paraId="4BF70B5C" w14:textId="77777777" w:rsidR="003F361C" w:rsidRDefault="003F361C" w:rsidP="00BE2D75">
      <w:pPr>
        <w:rPr>
          <w:rFonts w:ascii="Arial" w:hAnsi="Arial" w:cs="Arial"/>
          <w:i/>
          <w:iCs/>
        </w:rPr>
      </w:pPr>
    </w:p>
    <w:p w14:paraId="4709896A" w14:textId="298BB43A" w:rsidR="00BE2D75" w:rsidRPr="00BE2D75" w:rsidRDefault="00BE2D75" w:rsidP="00BE2D75">
      <w:pPr>
        <w:rPr>
          <w:rFonts w:ascii="Arial" w:hAnsi="Arial" w:cs="Arial"/>
          <w:i/>
          <w:iCs/>
        </w:rPr>
      </w:pPr>
      <w:r w:rsidRPr="00957479">
        <w:rPr>
          <w:rFonts w:ascii="Arial" w:hAnsi="Arial" w:cs="Arial"/>
          <w:i/>
          <w:iCs/>
        </w:rPr>
        <w:t>*</w:t>
      </w:r>
      <w:r w:rsidRPr="00BE2D75">
        <w:t xml:space="preserve"> </w:t>
      </w:r>
      <w:r w:rsidR="0049041C" w:rsidRPr="0049041C">
        <w:rPr>
          <w:rFonts w:ascii="Arial" w:hAnsi="Arial" w:cs="Arial"/>
          <w:i/>
          <w:iCs/>
        </w:rPr>
        <w:t>En el Magdalena, los docentes y directivos docentes son los principales aliados en la implementación de iniciativas para el cuidado de la fauna, la flora y los ecosistemas.</w:t>
      </w:r>
    </w:p>
    <w:p w14:paraId="53E9822C" w14:textId="77777777" w:rsidR="00BE2D75" w:rsidRDefault="00BE2D75" w:rsidP="00BE2D75">
      <w:pPr>
        <w:rPr>
          <w:rFonts w:ascii="Arial" w:hAnsi="Arial" w:cs="Arial"/>
        </w:rPr>
      </w:pPr>
    </w:p>
    <w:p w14:paraId="4DD26015" w14:textId="77777777" w:rsidR="00BC71B1" w:rsidRPr="00BC71B1" w:rsidRDefault="00BC71B1" w:rsidP="00BC71B1">
      <w:pPr>
        <w:spacing w:line="252" w:lineRule="atLeast"/>
        <w:jc w:val="both"/>
        <w:rPr>
          <w:rFonts w:ascii="Arial" w:hAnsi="Arial" w:cs="Arial"/>
          <w:lang w:val="es-ES"/>
        </w:rPr>
      </w:pPr>
      <w:r w:rsidRPr="00BC71B1">
        <w:rPr>
          <w:rFonts w:ascii="Arial" w:hAnsi="Arial" w:cs="Arial"/>
          <w:lang w:val="es-ES"/>
        </w:rPr>
        <w:t>Los rectores de las Instituciones Educativas Departamentales -I.E.D.-, se suman a las iniciativas de la Gobernación del Magdalena, promoviendo las estrategias para la recuperación de las zonas verdes y contribuyendo con la preservación del ambiente y la reducción de los efectos del cambio climático.</w:t>
      </w:r>
    </w:p>
    <w:p w14:paraId="1ABCF520" w14:textId="77777777" w:rsidR="00BC71B1" w:rsidRPr="00BC71B1" w:rsidRDefault="00BC71B1" w:rsidP="00BC71B1">
      <w:pPr>
        <w:spacing w:line="252" w:lineRule="atLeast"/>
        <w:jc w:val="both"/>
        <w:rPr>
          <w:rFonts w:ascii="Arial" w:hAnsi="Arial" w:cs="Arial"/>
          <w:lang w:val="es-ES"/>
        </w:rPr>
      </w:pPr>
    </w:p>
    <w:p w14:paraId="5E148AE4" w14:textId="77777777" w:rsidR="00BC71B1" w:rsidRPr="00BC71B1" w:rsidRDefault="00BC71B1" w:rsidP="00BC71B1">
      <w:pPr>
        <w:spacing w:line="252" w:lineRule="atLeast"/>
        <w:jc w:val="both"/>
        <w:rPr>
          <w:rFonts w:ascii="Arial" w:hAnsi="Arial" w:cs="Arial"/>
          <w:lang w:val="es-ES"/>
        </w:rPr>
      </w:pPr>
      <w:r w:rsidRPr="00BC71B1">
        <w:rPr>
          <w:rFonts w:ascii="Arial" w:hAnsi="Arial" w:cs="Arial"/>
          <w:lang w:val="es-ES"/>
        </w:rPr>
        <w:t xml:space="preserve">En la I.E.D. Rural Nuestra Señora del Rosario del municipio Santa Bárbara de Pinto, con el apoyo del rector Francisco Andrade, se incentiva la siembra de palmeras como alternativa para el embellecimiento del entorno y protección de la tierra ante al cambio climático. Estas especies son cuidadas diariamente por los estudiantes, a quienes los docentes los orienta sobre la sostenibilidad ambiental.  </w:t>
      </w:r>
    </w:p>
    <w:p w14:paraId="5521247E" w14:textId="77777777" w:rsidR="00BC71B1" w:rsidRPr="00BC71B1" w:rsidRDefault="00BC71B1" w:rsidP="00BC71B1">
      <w:pPr>
        <w:spacing w:line="252" w:lineRule="atLeast"/>
        <w:jc w:val="both"/>
        <w:rPr>
          <w:rFonts w:ascii="Arial" w:hAnsi="Arial" w:cs="Arial"/>
          <w:lang w:val="es-ES"/>
        </w:rPr>
      </w:pPr>
    </w:p>
    <w:p w14:paraId="7381E38A" w14:textId="77777777" w:rsidR="00BC71B1" w:rsidRPr="00BC71B1" w:rsidRDefault="00BC71B1" w:rsidP="00BC71B1">
      <w:pPr>
        <w:spacing w:line="252" w:lineRule="atLeast"/>
        <w:jc w:val="both"/>
        <w:rPr>
          <w:rFonts w:ascii="Arial" w:hAnsi="Arial" w:cs="Arial"/>
          <w:lang w:val="es-ES"/>
        </w:rPr>
      </w:pPr>
      <w:r w:rsidRPr="00BC71B1">
        <w:rPr>
          <w:rFonts w:ascii="Arial" w:hAnsi="Arial" w:cs="Arial"/>
          <w:lang w:val="es-ES"/>
        </w:rPr>
        <w:t xml:space="preserve">En la sede Francisco de Paula de la I.E.D. Juan Francisco Ospina del municipio de Fundación, con el liderazgo del rector Nilson Méndez Acela, se realizan jornadas para la recuperación de zonas verdes, la disposición de desechos sólidos, el cuidado del agua potable y las fuentes hídricas, incentivando el trabajo en equipo y las acciones comunitarias. </w:t>
      </w:r>
    </w:p>
    <w:p w14:paraId="5903294E" w14:textId="77777777" w:rsidR="00BC71B1" w:rsidRPr="00BC71B1" w:rsidRDefault="00BC71B1" w:rsidP="00BC71B1">
      <w:pPr>
        <w:spacing w:line="252" w:lineRule="atLeast"/>
        <w:jc w:val="both"/>
        <w:rPr>
          <w:rFonts w:ascii="Arial" w:hAnsi="Arial" w:cs="Arial"/>
          <w:lang w:val="es-ES"/>
        </w:rPr>
      </w:pPr>
    </w:p>
    <w:p w14:paraId="69547F0F" w14:textId="77777777" w:rsidR="00BC71B1" w:rsidRPr="00BC71B1" w:rsidRDefault="00BC71B1" w:rsidP="00BC71B1">
      <w:pPr>
        <w:spacing w:line="252" w:lineRule="atLeast"/>
        <w:jc w:val="both"/>
        <w:rPr>
          <w:rFonts w:ascii="Arial" w:hAnsi="Arial" w:cs="Arial"/>
          <w:lang w:val="es-ES"/>
        </w:rPr>
      </w:pPr>
      <w:r w:rsidRPr="00BC71B1">
        <w:rPr>
          <w:rFonts w:ascii="Arial" w:hAnsi="Arial" w:cs="Arial"/>
          <w:lang w:val="es-ES"/>
        </w:rPr>
        <w:t xml:space="preserve">Con los estudiantes y docentes de la institución educativa San José de Nueva Venecia, municipio </w:t>
      </w:r>
      <w:proofErr w:type="spellStart"/>
      <w:r w:rsidRPr="00BC71B1">
        <w:rPr>
          <w:rFonts w:ascii="Arial" w:hAnsi="Arial" w:cs="Arial"/>
          <w:lang w:val="es-ES"/>
        </w:rPr>
        <w:t>Sitionuevo</w:t>
      </w:r>
      <w:proofErr w:type="spellEnd"/>
      <w:r w:rsidRPr="00BC71B1">
        <w:rPr>
          <w:rFonts w:ascii="Arial" w:hAnsi="Arial" w:cs="Arial"/>
          <w:lang w:val="es-ES"/>
        </w:rPr>
        <w:t xml:space="preserve">, orientados por la rectora Vilma </w:t>
      </w:r>
      <w:proofErr w:type="spellStart"/>
      <w:r w:rsidRPr="00BC71B1">
        <w:rPr>
          <w:rFonts w:ascii="Arial" w:hAnsi="Arial" w:cs="Arial"/>
          <w:lang w:val="es-ES"/>
        </w:rPr>
        <w:t>Abuabara</w:t>
      </w:r>
      <w:proofErr w:type="spellEnd"/>
      <w:r w:rsidRPr="00BC71B1">
        <w:rPr>
          <w:rFonts w:ascii="Arial" w:hAnsi="Arial" w:cs="Arial"/>
          <w:lang w:val="es-ES"/>
        </w:rPr>
        <w:t xml:space="preserve"> y su equipo de trabajo, se avanza en la restauración ecológica como parte del programa de Educación Ambiental, implementado de la mano de Parques Nacionales Naturales de Colombia, PNNC.  </w:t>
      </w:r>
    </w:p>
    <w:p w14:paraId="699B479A" w14:textId="77777777" w:rsidR="00BC71B1" w:rsidRPr="00BC71B1" w:rsidRDefault="00BC71B1" w:rsidP="00BC71B1">
      <w:pPr>
        <w:spacing w:line="252" w:lineRule="atLeast"/>
        <w:jc w:val="both"/>
        <w:rPr>
          <w:rFonts w:ascii="Arial" w:hAnsi="Arial" w:cs="Arial"/>
          <w:lang w:val="es-ES"/>
        </w:rPr>
      </w:pPr>
    </w:p>
    <w:p w14:paraId="0516C108" w14:textId="77777777" w:rsidR="00BC71B1" w:rsidRPr="00BC71B1" w:rsidRDefault="00BC71B1" w:rsidP="00BC71B1">
      <w:pPr>
        <w:spacing w:line="252" w:lineRule="atLeast"/>
        <w:jc w:val="both"/>
        <w:rPr>
          <w:rFonts w:ascii="Arial" w:hAnsi="Arial" w:cs="Arial"/>
          <w:lang w:val="es-ES"/>
        </w:rPr>
      </w:pPr>
      <w:r w:rsidRPr="00BC71B1">
        <w:rPr>
          <w:rFonts w:ascii="Arial" w:hAnsi="Arial" w:cs="Arial"/>
          <w:lang w:val="es-ES"/>
        </w:rPr>
        <w:t>En este proyecto, se enfatiza en la importancia y funciones del manglar en el territorio, trabajando con el personal del Santuario de Flora y Fauna Ciénaga Grande de Santa Marta (SCGSM) - PNNC y la Asociación de Pescadores de Buenavista (</w:t>
      </w:r>
      <w:proofErr w:type="spellStart"/>
      <w:r w:rsidRPr="00BC71B1">
        <w:rPr>
          <w:rFonts w:ascii="Arial" w:hAnsi="Arial" w:cs="Arial"/>
          <w:lang w:val="es-ES"/>
        </w:rPr>
        <w:t>Asopebue</w:t>
      </w:r>
      <w:proofErr w:type="spellEnd"/>
      <w:r w:rsidRPr="00BC71B1">
        <w:rPr>
          <w:rFonts w:ascii="Arial" w:hAnsi="Arial" w:cs="Arial"/>
          <w:lang w:val="es-ES"/>
        </w:rPr>
        <w:t>) en los viveros de los pueblos palafitos de Venecia y Buenavista.</w:t>
      </w:r>
    </w:p>
    <w:p w14:paraId="54F7FA77" w14:textId="77777777" w:rsidR="00BC71B1" w:rsidRPr="00BC71B1" w:rsidRDefault="00BC71B1" w:rsidP="00BC71B1">
      <w:pPr>
        <w:spacing w:line="252" w:lineRule="atLeast"/>
        <w:jc w:val="both"/>
        <w:rPr>
          <w:rFonts w:ascii="Arial" w:hAnsi="Arial" w:cs="Arial"/>
          <w:lang w:val="es-ES"/>
        </w:rPr>
      </w:pPr>
    </w:p>
    <w:p w14:paraId="0BCEB01E" w14:textId="77777777" w:rsidR="00D41753" w:rsidRDefault="00D41753">
      <w:pPr>
        <w:rPr>
          <w:rFonts w:ascii="Arial" w:hAnsi="Arial" w:cs="Arial"/>
          <w:lang w:val="es-ES"/>
        </w:rPr>
      </w:pPr>
      <w:r>
        <w:rPr>
          <w:rFonts w:ascii="Arial" w:hAnsi="Arial" w:cs="Arial"/>
          <w:lang w:val="es-ES"/>
        </w:rPr>
        <w:br w:type="page"/>
      </w:r>
    </w:p>
    <w:p w14:paraId="2DA21028" w14:textId="77777777" w:rsidR="00D41753" w:rsidRDefault="00D41753" w:rsidP="00BC71B1">
      <w:pPr>
        <w:spacing w:line="252" w:lineRule="atLeast"/>
        <w:jc w:val="both"/>
        <w:rPr>
          <w:rFonts w:ascii="Arial" w:hAnsi="Arial" w:cs="Arial"/>
          <w:lang w:val="es-ES"/>
        </w:rPr>
      </w:pPr>
    </w:p>
    <w:p w14:paraId="485087AA" w14:textId="134733FC" w:rsidR="00BC71B1" w:rsidRPr="00BC71B1" w:rsidRDefault="00BC71B1" w:rsidP="00BC71B1">
      <w:pPr>
        <w:spacing w:line="252" w:lineRule="atLeast"/>
        <w:jc w:val="both"/>
        <w:rPr>
          <w:rFonts w:ascii="Arial" w:hAnsi="Arial" w:cs="Arial"/>
          <w:lang w:val="es-ES"/>
        </w:rPr>
      </w:pPr>
      <w:r w:rsidRPr="00BC71B1">
        <w:rPr>
          <w:rFonts w:ascii="Arial" w:hAnsi="Arial" w:cs="Arial"/>
          <w:lang w:val="es-ES"/>
        </w:rPr>
        <w:t xml:space="preserve">El Gobierno del Cambio sigue incentivando la creación de huertas y viveros como alternativas productivas, ambientales y prácticas culturales desarrollados en la I.E.D. </w:t>
      </w:r>
      <w:proofErr w:type="spellStart"/>
      <w:r w:rsidRPr="00BC71B1">
        <w:rPr>
          <w:rFonts w:ascii="Arial" w:hAnsi="Arial" w:cs="Arial"/>
          <w:lang w:val="es-ES"/>
        </w:rPr>
        <w:t>Etnoeducativa</w:t>
      </w:r>
      <w:proofErr w:type="spellEnd"/>
      <w:r w:rsidRPr="00BC71B1">
        <w:rPr>
          <w:rFonts w:ascii="Arial" w:hAnsi="Arial" w:cs="Arial"/>
          <w:lang w:val="es-ES"/>
        </w:rPr>
        <w:t xml:space="preserve"> y Pluricultural </w:t>
      </w:r>
      <w:proofErr w:type="spellStart"/>
      <w:r w:rsidRPr="00BC71B1">
        <w:rPr>
          <w:rFonts w:ascii="Arial" w:hAnsi="Arial" w:cs="Arial"/>
          <w:lang w:val="es-ES"/>
        </w:rPr>
        <w:t>Gunmaku</w:t>
      </w:r>
      <w:proofErr w:type="spellEnd"/>
      <w:r w:rsidRPr="00BC71B1">
        <w:rPr>
          <w:rFonts w:ascii="Arial" w:hAnsi="Arial" w:cs="Arial"/>
          <w:lang w:val="es-ES"/>
        </w:rPr>
        <w:t xml:space="preserve"> como parte de las actividades de las residencias escolares, implementadas por el rector </w:t>
      </w:r>
      <w:proofErr w:type="spellStart"/>
      <w:r w:rsidRPr="00BC71B1">
        <w:rPr>
          <w:rFonts w:ascii="Arial" w:hAnsi="Arial" w:cs="Arial"/>
          <w:lang w:val="es-ES"/>
        </w:rPr>
        <w:t>Onasis</w:t>
      </w:r>
      <w:proofErr w:type="spellEnd"/>
      <w:r w:rsidRPr="00BC71B1">
        <w:rPr>
          <w:rFonts w:ascii="Arial" w:hAnsi="Arial" w:cs="Arial"/>
          <w:lang w:val="es-ES"/>
        </w:rPr>
        <w:t xml:space="preserve"> Izquierdo con los estudiantes y docentes. </w:t>
      </w:r>
    </w:p>
    <w:p w14:paraId="547155D4" w14:textId="77777777" w:rsidR="00BC71B1" w:rsidRPr="00BC71B1" w:rsidRDefault="00BC71B1" w:rsidP="00BC71B1">
      <w:pPr>
        <w:spacing w:line="252" w:lineRule="atLeast"/>
        <w:jc w:val="both"/>
        <w:rPr>
          <w:rFonts w:ascii="Arial" w:hAnsi="Arial" w:cs="Arial"/>
          <w:lang w:val="es-ES"/>
        </w:rPr>
      </w:pPr>
    </w:p>
    <w:p w14:paraId="17CC5B7F" w14:textId="00A762CD" w:rsidR="00BE2D75" w:rsidRDefault="00BC71B1" w:rsidP="00BC71B1">
      <w:pPr>
        <w:spacing w:line="252" w:lineRule="atLeast"/>
        <w:jc w:val="both"/>
        <w:rPr>
          <w:rFonts w:ascii="Arial" w:hAnsi="Arial" w:cs="Arial"/>
          <w:lang w:val="es-ES"/>
        </w:rPr>
      </w:pPr>
      <w:r w:rsidRPr="00BC71B1">
        <w:rPr>
          <w:rFonts w:ascii="Arial" w:hAnsi="Arial" w:cs="Arial"/>
          <w:lang w:val="es-ES"/>
        </w:rPr>
        <w:t>Desde la Gobernación del Magdalena, se apoya a la participación activa de los estudiantes, padres de familia, docentes y comunidades en las acciones ambientales, considerando el papel protagónico en la protección de la naturaleza y la reducción de los efectos del cambio climático del territorio.</w:t>
      </w:r>
    </w:p>
    <w:p w14:paraId="3085F4DE" w14:textId="77777777" w:rsidR="00BC71B1" w:rsidRDefault="00BC71B1" w:rsidP="00BC71B1">
      <w:pPr>
        <w:spacing w:line="252" w:lineRule="atLeast"/>
        <w:jc w:val="both"/>
        <w:rPr>
          <w:rFonts w:ascii="Arial" w:hAnsi="Arial" w:cs="Arial"/>
          <w:lang w:val="es-ES"/>
        </w:rPr>
      </w:pPr>
    </w:p>
    <w:p w14:paraId="2AD61AEF" w14:textId="526AD109" w:rsidR="00BE2D75" w:rsidRDefault="00BE2D75" w:rsidP="00BE2D75">
      <w:pPr>
        <w:spacing w:line="252" w:lineRule="atLeast"/>
        <w:jc w:val="both"/>
        <w:rPr>
          <w:rFonts w:ascii="Arial" w:eastAsia="Times New Roman" w:hAnsi="Arial" w:cs="Arial"/>
          <w:b/>
          <w:bCs/>
          <w:i/>
          <w:iCs/>
          <w:color w:val="222222"/>
          <w:lang w:eastAsia="es-CO"/>
        </w:rPr>
      </w:pPr>
      <w:r>
        <w:rPr>
          <w:rFonts w:ascii="Arial" w:eastAsia="Times New Roman" w:hAnsi="Arial" w:cs="Arial"/>
          <w:b/>
          <w:bCs/>
          <w:i/>
          <w:iCs/>
          <w:color w:val="222222"/>
          <w:lang w:eastAsia="es-CO"/>
        </w:rPr>
        <w:t xml:space="preserve">Boletín </w:t>
      </w:r>
      <w:r w:rsidR="00344764">
        <w:rPr>
          <w:rFonts w:ascii="Arial" w:eastAsia="Times New Roman" w:hAnsi="Arial" w:cs="Arial"/>
          <w:b/>
          <w:bCs/>
          <w:i/>
          <w:iCs/>
          <w:color w:val="222222"/>
          <w:lang w:eastAsia="es-CO"/>
        </w:rPr>
        <w:t>2039</w:t>
      </w:r>
    </w:p>
    <w:p w14:paraId="72D402E3" w14:textId="77777777" w:rsidR="00BE2D75" w:rsidRPr="0073207A" w:rsidRDefault="00BE2D75" w:rsidP="00BE2D75">
      <w:pPr>
        <w:spacing w:line="252" w:lineRule="atLeast"/>
        <w:jc w:val="both"/>
        <w:rPr>
          <w:rFonts w:ascii="Arial" w:eastAsia="Times New Roman" w:hAnsi="Arial" w:cs="Arial"/>
          <w:b/>
          <w:bCs/>
          <w:i/>
          <w:iCs/>
          <w:color w:val="222222"/>
          <w:lang w:eastAsia="es-CO"/>
        </w:rPr>
      </w:pPr>
    </w:p>
    <w:p w14:paraId="4A7FA3EB" w14:textId="3B640740" w:rsidR="00BE2D75" w:rsidRDefault="00C71961" w:rsidP="00BE2D75">
      <w:pPr>
        <w:spacing w:line="252" w:lineRule="atLeast"/>
        <w:jc w:val="both"/>
        <w:rPr>
          <w:rFonts w:ascii="Arial" w:eastAsia="Times New Roman" w:hAnsi="Arial" w:cs="Arial"/>
          <w:b/>
          <w:bCs/>
          <w:i/>
          <w:iCs/>
          <w:color w:val="222222"/>
          <w:lang w:eastAsia="es-CO"/>
        </w:rPr>
      </w:pPr>
      <w:r>
        <w:rPr>
          <w:rFonts w:ascii="Arial" w:eastAsia="Times New Roman" w:hAnsi="Arial" w:cs="Arial"/>
          <w:b/>
          <w:bCs/>
          <w:i/>
          <w:iCs/>
          <w:color w:val="222222"/>
          <w:lang w:eastAsia="es-CO"/>
        </w:rPr>
        <w:t>Lunes</w:t>
      </w:r>
      <w:r w:rsidR="00BE2D75">
        <w:rPr>
          <w:rFonts w:ascii="Arial" w:eastAsia="Times New Roman" w:hAnsi="Arial" w:cs="Arial"/>
          <w:b/>
          <w:bCs/>
          <w:i/>
          <w:iCs/>
          <w:color w:val="222222"/>
          <w:lang w:eastAsia="es-CO"/>
        </w:rPr>
        <w:t xml:space="preserve"> </w:t>
      </w:r>
      <w:r>
        <w:rPr>
          <w:rFonts w:ascii="Arial" w:eastAsia="Times New Roman" w:hAnsi="Arial" w:cs="Arial"/>
          <w:b/>
          <w:bCs/>
          <w:i/>
          <w:iCs/>
          <w:color w:val="222222"/>
          <w:lang w:eastAsia="es-CO"/>
        </w:rPr>
        <w:t>22</w:t>
      </w:r>
      <w:r w:rsidR="00BE2D75">
        <w:rPr>
          <w:rFonts w:ascii="Arial" w:eastAsia="Times New Roman" w:hAnsi="Arial" w:cs="Arial"/>
          <w:b/>
          <w:bCs/>
          <w:i/>
          <w:iCs/>
          <w:color w:val="222222"/>
          <w:lang w:eastAsia="es-CO"/>
        </w:rPr>
        <w:t xml:space="preserve"> de mayo </w:t>
      </w:r>
      <w:r w:rsidR="00BE2D75" w:rsidRPr="0073207A">
        <w:rPr>
          <w:rFonts w:ascii="Arial" w:eastAsia="Times New Roman" w:hAnsi="Arial" w:cs="Arial"/>
          <w:b/>
          <w:bCs/>
          <w:i/>
          <w:iCs/>
          <w:color w:val="222222"/>
          <w:lang w:eastAsia="es-CO"/>
        </w:rPr>
        <w:t>del 202</w:t>
      </w:r>
      <w:r w:rsidR="00BE2D75">
        <w:rPr>
          <w:rFonts w:ascii="Arial" w:eastAsia="Times New Roman" w:hAnsi="Arial" w:cs="Arial"/>
          <w:b/>
          <w:bCs/>
          <w:i/>
          <w:iCs/>
          <w:color w:val="222222"/>
          <w:lang w:eastAsia="es-CO"/>
        </w:rPr>
        <w:t xml:space="preserve">3 </w:t>
      </w:r>
    </w:p>
    <w:p w14:paraId="1DC0461D" w14:textId="77777777" w:rsidR="00BE2D75" w:rsidRPr="00537CDF" w:rsidRDefault="00BE2D75" w:rsidP="00BE2D75">
      <w:pPr>
        <w:jc w:val="center"/>
        <w:rPr>
          <w:b/>
        </w:rPr>
      </w:pPr>
    </w:p>
    <w:p w14:paraId="59859217" w14:textId="77777777" w:rsidR="00BE2D75" w:rsidRPr="00BE2D75" w:rsidRDefault="00BE2D75" w:rsidP="00442EE7">
      <w:pPr>
        <w:pStyle w:val="Ttulo"/>
        <w:ind w:left="1416" w:firstLine="708"/>
        <w:rPr>
          <w:rFonts w:ascii="Arial" w:hAnsi="Arial" w:cs="Arial"/>
          <w:color w:val="FF6700"/>
          <w:spacing w:val="-28"/>
          <w:w w:val="90"/>
          <w:szCs w:val="32"/>
          <w:lang w:val="es-CO"/>
        </w:rPr>
      </w:pPr>
    </w:p>
    <w:p w14:paraId="6BF27385" w14:textId="77777777" w:rsidR="00F46A4E" w:rsidRDefault="00F46A4E" w:rsidP="00F46A4E"/>
    <w:p w14:paraId="4F469872" w14:textId="77777777" w:rsidR="00F46A4E" w:rsidRDefault="00F46A4E" w:rsidP="00F46A4E"/>
    <w:p w14:paraId="6253333D" w14:textId="77777777" w:rsidR="00F46A4E" w:rsidRDefault="00F46A4E" w:rsidP="00F46A4E"/>
    <w:p w14:paraId="2CE1A598" w14:textId="77777777" w:rsidR="00F46A4E" w:rsidRDefault="00F46A4E" w:rsidP="00F46A4E"/>
    <w:p w14:paraId="679A8A6A" w14:textId="77777777" w:rsidR="00F46A4E" w:rsidRDefault="00F46A4E" w:rsidP="00F46A4E"/>
    <w:p w14:paraId="2EBCE850" w14:textId="77777777" w:rsidR="00F46A4E" w:rsidRDefault="00F46A4E" w:rsidP="00F46A4E"/>
    <w:p w14:paraId="20291CCE" w14:textId="77777777" w:rsidR="00F46A4E" w:rsidRDefault="00F46A4E" w:rsidP="00F46A4E"/>
    <w:p w14:paraId="6442D936" w14:textId="77777777" w:rsidR="00F46A4E" w:rsidRDefault="00F46A4E" w:rsidP="00F46A4E"/>
    <w:p w14:paraId="7393C64E" w14:textId="77777777" w:rsidR="00F46A4E" w:rsidRDefault="00F46A4E" w:rsidP="00F46A4E"/>
    <w:p w14:paraId="072B8870" w14:textId="77777777" w:rsidR="00F46A4E" w:rsidRDefault="00F46A4E" w:rsidP="00F46A4E"/>
    <w:p w14:paraId="2C1DEBF5" w14:textId="77777777" w:rsidR="00F46A4E" w:rsidRDefault="00F46A4E" w:rsidP="00F46A4E"/>
    <w:p w14:paraId="12F1E37C" w14:textId="77777777" w:rsidR="00F46A4E" w:rsidRDefault="00F46A4E" w:rsidP="00F46A4E"/>
    <w:p w14:paraId="64B0B87A" w14:textId="77777777" w:rsidR="00F46A4E" w:rsidRDefault="00F46A4E" w:rsidP="00F46A4E"/>
    <w:p w14:paraId="6AA21582" w14:textId="77777777" w:rsidR="00F46A4E" w:rsidRDefault="00F46A4E" w:rsidP="00F46A4E"/>
    <w:p w14:paraId="671FF95C" w14:textId="77777777" w:rsidR="00F46A4E" w:rsidRDefault="00F46A4E" w:rsidP="00F46A4E"/>
    <w:p w14:paraId="50AE3628" w14:textId="77777777" w:rsidR="00F46A4E" w:rsidRDefault="00F46A4E" w:rsidP="00F46A4E"/>
    <w:p w14:paraId="46608069" w14:textId="77777777" w:rsidR="00F46A4E" w:rsidRDefault="00F46A4E" w:rsidP="00F46A4E"/>
    <w:p w14:paraId="7F2B1ADA" w14:textId="77777777" w:rsidR="00F46A4E" w:rsidRDefault="00F46A4E" w:rsidP="00F46A4E"/>
    <w:p w14:paraId="33B20DD0" w14:textId="77777777" w:rsidR="00F46A4E" w:rsidRDefault="00F46A4E" w:rsidP="00F46A4E"/>
    <w:p w14:paraId="50C8BEB3" w14:textId="77777777" w:rsidR="00F46A4E" w:rsidRDefault="00F46A4E" w:rsidP="00F46A4E"/>
    <w:p w14:paraId="4048C693" w14:textId="77777777" w:rsidR="00F46A4E" w:rsidRDefault="00F46A4E" w:rsidP="00F46A4E"/>
    <w:p w14:paraId="42F6BE4F" w14:textId="77777777" w:rsidR="00F46A4E" w:rsidRDefault="00F46A4E" w:rsidP="00F46A4E"/>
    <w:p w14:paraId="0EEFAC6D" w14:textId="77777777" w:rsidR="00F46A4E" w:rsidRDefault="00F46A4E" w:rsidP="00F46A4E"/>
    <w:p w14:paraId="1BB68F44" w14:textId="77777777" w:rsidR="00F46A4E" w:rsidRDefault="00F46A4E" w:rsidP="00F46A4E"/>
    <w:p w14:paraId="45A2E9FC" w14:textId="77777777" w:rsidR="00F46A4E" w:rsidRDefault="00F46A4E" w:rsidP="00F46A4E"/>
    <w:p w14:paraId="15F750ED" w14:textId="77777777" w:rsidR="00F46A4E" w:rsidRDefault="00F46A4E" w:rsidP="00F46A4E"/>
    <w:p w14:paraId="4BE8488C" w14:textId="77777777" w:rsidR="00F46A4E" w:rsidRDefault="00F46A4E" w:rsidP="00F46A4E"/>
    <w:p w14:paraId="29340265" w14:textId="77777777" w:rsidR="00F46A4E" w:rsidRDefault="00F46A4E" w:rsidP="00F46A4E"/>
    <w:p w14:paraId="4B4CA6DF" w14:textId="77777777" w:rsidR="00F46A4E" w:rsidRDefault="00F46A4E" w:rsidP="00F46A4E"/>
    <w:p w14:paraId="56AA8C1B" w14:textId="77777777" w:rsidR="00F46A4E" w:rsidRDefault="00F46A4E" w:rsidP="00F46A4E"/>
    <w:p w14:paraId="67CDD281" w14:textId="77777777" w:rsidR="00F46A4E" w:rsidRDefault="00F46A4E" w:rsidP="00F46A4E"/>
    <w:p w14:paraId="5E1191E0" w14:textId="77777777" w:rsidR="00F46A4E" w:rsidRDefault="00F46A4E" w:rsidP="00F46A4E"/>
    <w:p w14:paraId="6316379B" w14:textId="77777777" w:rsidR="00F46A4E" w:rsidRDefault="00F46A4E" w:rsidP="00F46A4E"/>
    <w:p w14:paraId="66603176" w14:textId="77777777" w:rsidR="00F46A4E" w:rsidRDefault="00F46A4E" w:rsidP="00F46A4E"/>
    <w:sectPr w:rsidR="00F46A4E" w:rsidSect="004B188F">
      <w:headerReference w:type="default" r:id="rId6"/>
      <w:footerReference w:type="default" r:id="rId7"/>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DD384" w14:textId="77777777" w:rsidR="004809F1" w:rsidRDefault="004809F1" w:rsidP="002203CE">
      <w:r>
        <w:separator/>
      </w:r>
    </w:p>
  </w:endnote>
  <w:endnote w:type="continuationSeparator" w:id="0">
    <w:p w14:paraId="17AE3F45" w14:textId="77777777" w:rsidR="004809F1" w:rsidRDefault="004809F1"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1F6B"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2E06FC3F" wp14:editId="429265F5">
          <wp:simplePos x="0" y="0"/>
          <wp:positionH relativeFrom="margin">
            <wp:posOffset>-1043716</wp:posOffset>
          </wp:positionH>
          <wp:positionV relativeFrom="paragraph">
            <wp:posOffset>-513528</wp:posOffset>
          </wp:positionV>
          <wp:extent cx="7691755" cy="1306633"/>
          <wp:effectExtent l="0" t="0" r="0" b="1905"/>
          <wp:wrapNone/>
          <wp:docPr id="27" name="Imagen 27" descr="&#10;Pie de página:&#10;Carrera 1C16-15 Palacio Tayrona&#10;PBX: 605-4381144&#10;Código Postal: 470004&#10;www.magdalena.gov.co&#10;contactenos@magdalena.gov.co&#10;&#10;Facebook: @gobernacionmagdalena &#10;Twitter: @MagdalenaGober&#10;Instagram: @magdalenaGob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10;Pie de página:&#10;Carrera 1C16-15 Palacio Tayrona&#10;PBX: 605-4381144&#10;Código Postal: 470004&#10;www.magdalena.gov.co&#10;contactenos@magdalena.gov.co&#10;&#10;Facebook: @gobernacionmagdalena &#10;Twitter: @MagdalenaGober&#10;Instagram: @magdalenaGober&#10;&#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D21F6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A8DE4" w14:textId="77777777" w:rsidR="004809F1" w:rsidRDefault="004809F1" w:rsidP="002203CE">
      <w:r>
        <w:separator/>
      </w:r>
    </w:p>
  </w:footnote>
  <w:footnote w:type="continuationSeparator" w:id="0">
    <w:p w14:paraId="15F211F2" w14:textId="77777777" w:rsidR="004809F1" w:rsidRDefault="004809F1"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CE57" w14:textId="57121FC4" w:rsidR="002203CE" w:rsidRDefault="00C25F59">
    <w:pPr>
      <w:pStyle w:val="Encabezado"/>
    </w:pPr>
    <w:r>
      <w:rPr>
        <w:noProof/>
        <w:lang w:val="en-US"/>
      </w:rPr>
      <w:drawing>
        <wp:anchor distT="0" distB="0" distL="114300" distR="114300" simplePos="0" relativeHeight="251660288" behindDoc="0" locked="0" layoutInCell="1" allowOverlap="1" wp14:anchorId="6849B778" wp14:editId="26E1E836">
          <wp:simplePos x="0" y="0"/>
          <wp:positionH relativeFrom="column">
            <wp:posOffset>-1068669</wp:posOffset>
          </wp:positionH>
          <wp:positionV relativeFrom="paragraph">
            <wp:posOffset>-449580</wp:posOffset>
          </wp:positionV>
          <wp:extent cx="7749231" cy="1316966"/>
          <wp:effectExtent l="0" t="0" r="0" b="4445"/>
          <wp:wrapNone/>
          <wp:docPr id="2" name="Imagen 2"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Boletín de Prensa.&#10;Gobernación del Magdalena &#10;"/>
                  <pic:cNvPicPr/>
                </pic:nvPicPr>
                <pic:blipFill>
                  <a:blip r:embed="rId1">
                    <a:extLst>
                      <a:ext uri="{28A0092B-C50C-407E-A947-70E740481C1C}">
                        <a14:useLocalDpi xmlns:a14="http://schemas.microsoft.com/office/drawing/2010/main" val="0"/>
                      </a:ext>
                    </a:extLst>
                  </a:blip>
                  <a:stretch>
                    <a:fillRect/>
                  </a:stretch>
                </pic:blipFill>
                <pic:spPr>
                  <a:xfrm>
                    <a:off x="0" y="0"/>
                    <a:ext cx="7749231" cy="1316966"/>
                  </a:xfrm>
                  <a:prstGeom prst="rect">
                    <a:avLst/>
                  </a:prstGeom>
                </pic:spPr>
              </pic:pic>
            </a:graphicData>
          </a:graphic>
          <wp14:sizeRelH relativeFrom="page">
            <wp14:pctWidth>0</wp14:pctWidth>
          </wp14:sizeRelH>
          <wp14:sizeRelV relativeFrom="page">
            <wp14:pctHeight>0</wp14:pctHeight>
          </wp14:sizeRelV>
        </wp:anchor>
      </w:drawing>
    </w:r>
  </w:p>
  <w:p w14:paraId="3C3AA37E" w14:textId="0F2344C6" w:rsidR="002203CE" w:rsidRDefault="002203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CE"/>
    <w:rsid w:val="001A35C7"/>
    <w:rsid w:val="001A746D"/>
    <w:rsid w:val="00211572"/>
    <w:rsid w:val="002203CE"/>
    <w:rsid w:val="00221CE3"/>
    <w:rsid w:val="002538F0"/>
    <w:rsid w:val="00301EB2"/>
    <w:rsid w:val="00305F2B"/>
    <w:rsid w:val="00336F45"/>
    <w:rsid w:val="00344764"/>
    <w:rsid w:val="0034528F"/>
    <w:rsid w:val="00372D8E"/>
    <w:rsid w:val="003F361C"/>
    <w:rsid w:val="00442EE7"/>
    <w:rsid w:val="004809F1"/>
    <w:rsid w:val="00482A67"/>
    <w:rsid w:val="0049041C"/>
    <w:rsid w:val="004A644D"/>
    <w:rsid w:val="004B188F"/>
    <w:rsid w:val="00537CDF"/>
    <w:rsid w:val="00590AED"/>
    <w:rsid w:val="0060272D"/>
    <w:rsid w:val="006A2DB0"/>
    <w:rsid w:val="006C77C5"/>
    <w:rsid w:val="006E2F0F"/>
    <w:rsid w:val="00745C29"/>
    <w:rsid w:val="008332C8"/>
    <w:rsid w:val="008D2D09"/>
    <w:rsid w:val="008E0B2C"/>
    <w:rsid w:val="008F3611"/>
    <w:rsid w:val="009A3EC6"/>
    <w:rsid w:val="009C3B38"/>
    <w:rsid w:val="009D574E"/>
    <w:rsid w:val="00A10D48"/>
    <w:rsid w:val="00A21D12"/>
    <w:rsid w:val="00A345ED"/>
    <w:rsid w:val="00AC3F6A"/>
    <w:rsid w:val="00B05868"/>
    <w:rsid w:val="00B75CE4"/>
    <w:rsid w:val="00BA198F"/>
    <w:rsid w:val="00BC71B1"/>
    <w:rsid w:val="00BD570D"/>
    <w:rsid w:val="00BE2D75"/>
    <w:rsid w:val="00BE2F64"/>
    <w:rsid w:val="00BF2A49"/>
    <w:rsid w:val="00C25F59"/>
    <w:rsid w:val="00C40664"/>
    <w:rsid w:val="00C4229C"/>
    <w:rsid w:val="00C71961"/>
    <w:rsid w:val="00CB1270"/>
    <w:rsid w:val="00D41753"/>
    <w:rsid w:val="00DA76E6"/>
    <w:rsid w:val="00DD2D25"/>
    <w:rsid w:val="00F069FD"/>
    <w:rsid w:val="00F46A4E"/>
    <w:rsid w:val="00F722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51AB"/>
  <w15:chartTrackingRefBased/>
  <w15:docId w15:val="{B42ED062-9832-1D45-A7BE-B26228A7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paragraph" w:styleId="Ttulo">
    <w:name w:val="Title"/>
    <w:basedOn w:val="Normal"/>
    <w:link w:val="TtuloCar"/>
    <w:uiPriority w:val="1"/>
    <w:qFormat/>
    <w:rsid w:val="00F46A4E"/>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
    <w:rsid w:val="00F46A4E"/>
    <w:rPr>
      <w:rFonts w:ascii="Verdana" w:eastAsia="Verdana" w:hAnsi="Verdana" w:cs="Verdana"/>
      <w:b/>
      <w:bCs/>
      <w:sz w:val="36"/>
      <w:szCs w:val="36"/>
      <w:lang w:val="es-ES"/>
    </w:rPr>
  </w:style>
  <w:style w:type="paragraph" w:styleId="NormalWeb">
    <w:name w:val="Normal (Web)"/>
    <w:basedOn w:val="Normal"/>
    <w:uiPriority w:val="99"/>
    <w:semiHidden/>
    <w:unhideWhenUsed/>
    <w:rsid w:val="00442EE7"/>
    <w:pPr>
      <w:spacing w:before="100" w:beforeAutospacing="1" w:after="100" w:afterAutospacing="1"/>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419</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Comunicaciones</cp:lastModifiedBy>
  <cp:revision>28</cp:revision>
  <cp:lastPrinted>2021-05-24T15:19:00Z</cp:lastPrinted>
  <dcterms:created xsi:type="dcterms:W3CDTF">2021-05-24T15:26:00Z</dcterms:created>
  <dcterms:modified xsi:type="dcterms:W3CDTF">2023-10-12T16:58:00Z</dcterms:modified>
</cp:coreProperties>
</file>