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FB56B" w14:textId="7C119B1B" w:rsidR="008A326C" w:rsidRPr="00BB467E" w:rsidRDefault="00BB467E" w:rsidP="008A326C">
      <w:pPr>
        <w:jc w:val="center"/>
        <w:rPr>
          <w:rFonts w:ascii="Arial" w:hAnsi="Arial" w:cs="Arial"/>
          <w:b/>
          <w:sz w:val="40"/>
          <w:szCs w:val="38"/>
        </w:rPr>
      </w:pPr>
      <w:r w:rsidRPr="00BB467E">
        <w:rPr>
          <w:rFonts w:ascii="Arial" w:hAnsi="Arial" w:cs="Arial"/>
          <w:b/>
          <w:sz w:val="40"/>
          <w:szCs w:val="38"/>
        </w:rPr>
        <w:t>PAE del Cambio avanza en su ejecución en los 28 municipios del Magdalena</w:t>
      </w:r>
    </w:p>
    <w:p w14:paraId="3FF90215" w14:textId="77777777" w:rsidR="001D223A" w:rsidRPr="00BB467E" w:rsidRDefault="001D223A" w:rsidP="008A326C">
      <w:pPr>
        <w:jc w:val="center"/>
        <w:rPr>
          <w:rFonts w:ascii="Arial" w:hAnsi="Arial" w:cs="Arial"/>
          <w:b/>
          <w:sz w:val="44"/>
          <w:szCs w:val="40"/>
        </w:rPr>
      </w:pPr>
    </w:p>
    <w:p w14:paraId="3D460CE5" w14:textId="0F1FBFA6" w:rsidR="008A326C" w:rsidRPr="00BB467E" w:rsidRDefault="00BB467E" w:rsidP="00BB467E">
      <w:pPr>
        <w:jc w:val="both"/>
        <w:rPr>
          <w:rFonts w:ascii="Arial" w:hAnsi="Arial" w:cs="Arial"/>
          <w:i/>
          <w:szCs w:val="22"/>
        </w:rPr>
      </w:pPr>
      <w:r w:rsidRPr="00BB467E">
        <w:rPr>
          <w:rFonts w:ascii="Arial" w:hAnsi="Arial" w:cs="Arial"/>
          <w:i/>
          <w:szCs w:val="22"/>
        </w:rPr>
        <w:t>*Durante la Primera Mesa Pública 2023 del PAE Departamental, se dieron a conocer los trabajos que se vienen realizando para el cumplimiento de la cobertura en todo el territorio.</w:t>
      </w:r>
    </w:p>
    <w:p w14:paraId="0EDFA09B" w14:textId="77777777" w:rsidR="001D223A" w:rsidRPr="00BB467E" w:rsidRDefault="001D223A" w:rsidP="008A326C">
      <w:pPr>
        <w:rPr>
          <w:rFonts w:ascii="Arial" w:hAnsi="Arial" w:cs="Arial"/>
          <w:szCs w:val="22"/>
        </w:rPr>
      </w:pPr>
    </w:p>
    <w:p w14:paraId="781FC7FD" w14:textId="77777777" w:rsidR="00BB467E" w:rsidRPr="00BB467E" w:rsidRDefault="00BB467E" w:rsidP="00BB467E">
      <w:pPr>
        <w:jc w:val="both"/>
        <w:rPr>
          <w:rFonts w:ascii="Arial" w:hAnsi="Arial" w:cs="Arial"/>
          <w:szCs w:val="22"/>
        </w:rPr>
      </w:pPr>
      <w:r w:rsidRPr="00BB467E">
        <w:rPr>
          <w:rFonts w:ascii="Arial" w:hAnsi="Arial" w:cs="Arial"/>
          <w:szCs w:val="22"/>
        </w:rPr>
        <w:t>Con el propósito de presentar avances del Plan de Alimentación Escolar – PAE –del Cambio, por directriz del gobernador Carlos Caicedo Omar, a través de la Oficina Programas de Alimentación (OPA), se realizó la Primera Mesa Pública 2023. El encuentro tuvo lugar en el Salón Bolívar de la Gobernación del Magdalena, donde participaron más de 150 invitados de manera presencial y virtual.</w:t>
      </w:r>
    </w:p>
    <w:p w14:paraId="7648230D" w14:textId="77777777" w:rsidR="00BB467E" w:rsidRPr="00BB467E" w:rsidRDefault="00BB467E" w:rsidP="00BB467E">
      <w:pPr>
        <w:jc w:val="both"/>
        <w:rPr>
          <w:rFonts w:ascii="Arial" w:hAnsi="Arial" w:cs="Arial"/>
          <w:szCs w:val="22"/>
        </w:rPr>
      </w:pPr>
    </w:p>
    <w:p w14:paraId="4875AA86" w14:textId="77777777" w:rsidR="00BB467E" w:rsidRPr="00BB467E" w:rsidRDefault="00BB467E" w:rsidP="00BB467E">
      <w:pPr>
        <w:jc w:val="both"/>
        <w:rPr>
          <w:rFonts w:ascii="Arial" w:hAnsi="Arial" w:cs="Arial"/>
          <w:szCs w:val="22"/>
        </w:rPr>
      </w:pPr>
      <w:r w:rsidRPr="00BB467E">
        <w:rPr>
          <w:rFonts w:ascii="Arial" w:hAnsi="Arial" w:cs="Arial"/>
          <w:szCs w:val="22"/>
        </w:rPr>
        <w:t xml:space="preserve">A la reunión asistieron rectores de las I.E.D., representantes de la Procuraduría Regional del Magdalena, Contraloría Provincial, Unidad de Alimentos para Aprender (UAPA), Unión Temporal PAE Magdalena, </w:t>
      </w:r>
      <w:proofErr w:type="spellStart"/>
      <w:r w:rsidRPr="00BB467E">
        <w:rPr>
          <w:rFonts w:ascii="Arial" w:hAnsi="Arial" w:cs="Arial"/>
          <w:szCs w:val="22"/>
        </w:rPr>
        <w:t>Asoarhuaco</w:t>
      </w:r>
      <w:proofErr w:type="spellEnd"/>
      <w:r w:rsidRPr="00BB467E">
        <w:rPr>
          <w:rFonts w:ascii="Arial" w:hAnsi="Arial" w:cs="Arial"/>
          <w:szCs w:val="22"/>
        </w:rPr>
        <w:t>, Interventoría de la Universidad Nacional de Colombia, Secretaría de Educación Departamental, Comités de Alimentación Escolar (CAE), Sindicato de Trabajadores de la Educación del Magdalena (</w:t>
      </w:r>
      <w:proofErr w:type="spellStart"/>
      <w:r w:rsidRPr="00BB467E">
        <w:rPr>
          <w:rFonts w:ascii="Arial" w:hAnsi="Arial" w:cs="Arial"/>
          <w:szCs w:val="22"/>
        </w:rPr>
        <w:t>Edumag</w:t>
      </w:r>
      <w:proofErr w:type="spellEnd"/>
      <w:r w:rsidRPr="00BB467E">
        <w:rPr>
          <w:rFonts w:ascii="Arial" w:hAnsi="Arial" w:cs="Arial"/>
          <w:szCs w:val="22"/>
        </w:rPr>
        <w:t>) y ciudadanía.</w:t>
      </w:r>
    </w:p>
    <w:p w14:paraId="651BB9CF" w14:textId="77777777" w:rsidR="00BB467E" w:rsidRPr="00BB467E" w:rsidRDefault="00BB467E" w:rsidP="00BB467E">
      <w:pPr>
        <w:jc w:val="both"/>
        <w:rPr>
          <w:rFonts w:ascii="Arial" w:hAnsi="Arial" w:cs="Arial"/>
          <w:szCs w:val="22"/>
        </w:rPr>
      </w:pPr>
    </w:p>
    <w:p w14:paraId="73B41FF3" w14:textId="77777777" w:rsidR="00BB467E" w:rsidRPr="00BB467E" w:rsidRDefault="00BB467E" w:rsidP="00BB467E">
      <w:pPr>
        <w:jc w:val="both"/>
        <w:rPr>
          <w:rFonts w:ascii="Arial" w:hAnsi="Arial" w:cs="Arial"/>
          <w:szCs w:val="22"/>
        </w:rPr>
      </w:pPr>
      <w:r w:rsidRPr="00BB467E">
        <w:rPr>
          <w:rFonts w:ascii="Arial" w:hAnsi="Arial" w:cs="Arial"/>
          <w:szCs w:val="22"/>
        </w:rPr>
        <w:t>En este espacio de participación, se socializaron los canales de comunicación de doble vía entre el operador, la interventoría y la OPA, para detectar anomalías, proponer correctivos y acciones preventivas.</w:t>
      </w:r>
    </w:p>
    <w:p w14:paraId="603AA0BD" w14:textId="77777777" w:rsidR="00BB467E" w:rsidRPr="00BB467E" w:rsidRDefault="00BB467E" w:rsidP="00BB467E">
      <w:pPr>
        <w:jc w:val="both"/>
        <w:rPr>
          <w:rFonts w:ascii="Arial" w:hAnsi="Arial" w:cs="Arial"/>
          <w:szCs w:val="22"/>
        </w:rPr>
      </w:pPr>
    </w:p>
    <w:p w14:paraId="44356F6A" w14:textId="77777777" w:rsidR="00BB467E" w:rsidRPr="00BB467E" w:rsidRDefault="00BB467E" w:rsidP="00BB467E">
      <w:pPr>
        <w:jc w:val="both"/>
        <w:rPr>
          <w:rFonts w:ascii="Arial" w:hAnsi="Arial" w:cs="Arial"/>
          <w:szCs w:val="22"/>
        </w:rPr>
      </w:pPr>
      <w:r w:rsidRPr="00BB467E">
        <w:rPr>
          <w:rFonts w:ascii="Arial" w:hAnsi="Arial" w:cs="Arial"/>
          <w:szCs w:val="22"/>
        </w:rPr>
        <w:t>Desde el 24 de julio, fecha en la que la UT PAE Magdalena la ejecución del programa en coordinación con la interventoría de la Universidad Nacional de Colombia, se han ejecutado tres contratos: Unión Temporal PAE Magdalena con una inversión de $56.884.562.696 y beneficiando a 138.621 estudiantes de la población regular.</w:t>
      </w:r>
    </w:p>
    <w:p w14:paraId="51001FE8" w14:textId="77777777" w:rsidR="00BB467E" w:rsidRPr="00BB467E" w:rsidRDefault="00BB467E" w:rsidP="00BB467E">
      <w:pPr>
        <w:jc w:val="both"/>
        <w:rPr>
          <w:rFonts w:ascii="Arial" w:hAnsi="Arial" w:cs="Arial"/>
          <w:szCs w:val="22"/>
        </w:rPr>
      </w:pPr>
    </w:p>
    <w:p w14:paraId="0CD4DE6D" w14:textId="77777777" w:rsidR="00BB467E" w:rsidRPr="00BB467E" w:rsidRDefault="00BB467E" w:rsidP="00BB467E">
      <w:pPr>
        <w:jc w:val="both"/>
        <w:rPr>
          <w:rFonts w:ascii="Arial" w:hAnsi="Arial" w:cs="Arial"/>
          <w:szCs w:val="22"/>
        </w:rPr>
      </w:pPr>
      <w:r w:rsidRPr="00BB467E">
        <w:rPr>
          <w:rFonts w:ascii="Arial" w:hAnsi="Arial" w:cs="Arial"/>
          <w:szCs w:val="22"/>
        </w:rPr>
        <w:t xml:space="preserve">Asimismo, con </w:t>
      </w:r>
      <w:proofErr w:type="spellStart"/>
      <w:r w:rsidRPr="00BB467E">
        <w:rPr>
          <w:rFonts w:ascii="Arial" w:hAnsi="Arial" w:cs="Arial"/>
          <w:szCs w:val="22"/>
        </w:rPr>
        <w:t>Asoarhuaco</w:t>
      </w:r>
      <w:proofErr w:type="spellEnd"/>
      <w:r w:rsidRPr="00BB467E">
        <w:rPr>
          <w:rFonts w:ascii="Arial" w:hAnsi="Arial" w:cs="Arial"/>
          <w:szCs w:val="22"/>
        </w:rPr>
        <w:t xml:space="preserve">, favoreciendo a 1.770 niños, niñas y adolescentes de la población indígena, cuyo costo fue $2.631.436.432.20; </w:t>
      </w:r>
      <w:proofErr w:type="gramStart"/>
      <w:r w:rsidRPr="00BB467E">
        <w:rPr>
          <w:rFonts w:ascii="Arial" w:hAnsi="Arial" w:cs="Arial"/>
          <w:szCs w:val="22"/>
        </w:rPr>
        <w:t xml:space="preserve">y  </w:t>
      </w:r>
      <w:proofErr w:type="spellStart"/>
      <w:r w:rsidRPr="00BB467E">
        <w:rPr>
          <w:rFonts w:ascii="Arial" w:hAnsi="Arial" w:cs="Arial"/>
          <w:szCs w:val="22"/>
        </w:rPr>
        <w:t>Asoarhuaco</w:t>
      </w:r>
      <w:proofErr w:type="spellEnd"/>
      <w:proofErr w:type="gramEnd"/>
      <w:r w:rsidRPr="00BB467E">
        <w:rPr>
          <w:rFonts w:ascii="Arial" w:hAnsi="Arial" w:cs="Arial"/>
          <w:szCs w:val="22"/>
        </w:rPr>
        <w:t xml:space="preserve"> (</w:t>
      </w:r>
      <w:proofErr w:type="spellStart"/>
      <w:r w:rsidRPr="00BB467E">
        <w:rPr>
          <w:rFonts w:ascii="Arial" w:hAnsi="Arial" w:cs="Arial"/>
          <w:szCs w:val="22"/>
        </w:rPr>
        <w:t>Chimila</w:t>
      </w:r>
      <w:proofErr w:type="spellEnd"/>
      <w:r w:rsidRPr="00BB467E">
        <w:rPr>
          <w:rFonts w:ascii="Arial" w:hAnsi="Arial" w:cs="Arial"/>
          <w:szCs w:val="22"/>
        </w:rPr>
        <w:t>), que tuvo una inversión de $916.731.232.20 para el beneficio de 609 estudiantes cubiertos por el programa.</w:t>
      </w:r>
    </w:p>
    <w:p w14:paraId="5D65B896" w14:textId="77777777" w:rsidR="00BB467E" w:rsidRPr="00BB467E" w:rsidRDefault="00BB467E" w:rsidP="00BB467E">
      <w:pPr>
        <w:jc w:val="both"/>
        <w:rPr>
          <w:rFonts w:ascii="Arial" w:hAnsi="Arial" w:cs="Arial"/>
          <w:szCs w:val="22"/>
        </w:rPr>
      </w:pPr>
    </w:p>
    <w:p w14:paraId="077B4B30" w14:textId="22674D27" w:rsidR="002C34EF" w:rsidRPr="00BB467E" w:rsidRDefault="00BB467E" w:rsidP="00BB467E">
      <w:pPr>
        <w:jc w:val="both"/>
        <w:rPr>
          <w:rFonts w:ascii="Arial" w:hAnsi="Arial" w:cs="Arial"/>
          <w:szCs w:val="22"/>
        </w:rPr>
      </w:pPr>
      <w:r w:rsidRPr="00BB467E">
        <w:rPr>
          <w:rFonts w:ascii="Arial" w:hAnsi="Arial" w:cs="Arial"/>
          <w:szCs w:val="22"/>
        </w:rPr>
        <w:t>La OPA y el operador UT del Programa PAE del Cambio esperan que para el próximo 11 de agosto se logre el 100% de la cobertura, y, de esta forma, darle cumplimento a los compromisos del gobernador Caicedo con su Plan Magdalena Cambia.</w:t>
      </w:r>
    </w:p>
    <w:p w14:paraId="6C38452E" w14:textId="77777777" w:rsidR="001D223A" w:rsidRPr="00BB467E" w:rsidRDefault="001D223A" w:rsidP="001D223A">
      <w:pPr>
        <w:jc w:val="both"/>
        <w:rPr>
          <w:rFonts w:ascii="Arial" w:hAnsi="Arial" w:cs="Arial"/>
          <w:szCs w:val="22"/>
        </w:rPr>
      </w:pPr>
    </w:p>
    <w:p w14:paraId="64820CF7" w14:textId="7F742E7A" w:rsidR="001D223A" w:rsidRPr="00BB467E" w:rsidRDefault="001D223A" w:rsidP="001D223A">
      <w:pPr>
        <w:rPr>
          <w:rFonts w:ascii="Arial" w:hAnsi="Arial" w:cs="Arial"/>
          <w:b/>
          <w:szCs w:val="22"/>
        </w:rPr>
      </w:pPr>
      <w:r w:rsidRPr="00BB467E">
        <w:rPr>
          <w:rFonts w:ascii="Arial" w:hAnsi="Arial" w:cs="Arial"/>
          <w:b/>
          <w:szCs w:val="22"/>
        </w:rPr>
        <w:t>Boletín- 22</w:t>
      </w:r>
      <w:r w:rsidR="00BB467E">
        <w:rPr>
          <w:rFonts w:ascii="Arial" w:hAnsi="Arial" w:cs="Arial"/>
          <w:b/>
          <w:szCs w:val="22"/>
        </w:rPr>
        <w:t>32</w:t>
      </w:r>
    </w:p>
    <w:p w14:paraId="6198A153" w14:textId="03A8D19A" w:rsidR="002C34EF" w:rsidRPr="00BB467E" w:rsidRDefault="00BB467E" w:rsidP="008A326C">
      <w:pPr>
        <w:rPr>
          <w:rFonts w:ascii="Arial" w:hAnsi="Arial" w:cs="Arial"/>
          <w:b/>
          <w:szCs w:val="22"/>
        </w:rPr>
      </w:pPr>
      <w:r>
        <w:rPr>
          <w:rFonts w:ascii="Arial" w:hAnsi="Arial" w:cs="Arial"/>
          <w:b/>
          <w:szCs w:val="22"/>
        </w:rPr>
        <w:t>Viernes, 4</w:t>
      </w:r>
      <w:r w:rsidR="001D223A" w:rsidRPr="00BB467E">
        <w:rPr>
          <w:rFonts w:ascii="Arial" w:hAnsi="Arial" w:cs="Arial"/>
          <w:b/>
          <w:szCs w:val="22"/>
        </w:rPr>
        <w:t xml:space="preserve"> de agosto</w:t>
      </w:r>
      <w:r w:rsidR="002C34EF" w:rsidRPr="00BB467E">
        <w:rPr>
          <w:rFonts w:ascii="Arial" w:hAnsi="Arial" w:cs="Arial"/>
          <w:b/>
          <w:szCs w:val="22"/>
        </w:rPr>
        <w:t xml:space="preserve"> de 2023</w:t>
      </w:r>
    </w:p>
    <w:p w14:paraId="20002424" w14:textId="77777777" w:rsidR="002C34EF" w:rsidRPr="00BB467E" w:rsidRDefault="002C34EF" w:rsidP="008A326C">
      <w:pPr>
        <w:rPr>
          <w:rFonts w:ascii="Arial" w:hAnsi="Arial" w:cs="Arial"/>
          <w:sz w:val="28"/>
        </w:rPr>
      </w:pPr>
    </w:p>
    <w:sectPr w:rsidR="002C34EF" w:rsidRPr="00BB467E"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ACEC" w14:textId="77777777" w:rsidR="00494E64" w:rsidRDefault="00494E64" w:rsidP="002203CE">
      <w:r>
        <w:separator/>
      </w:r>
    </w:p>
  </w:endnote>
  <w:endnote w:type="continuationSeparator" w:id="0">
    <w:p w14:paraId="50C8021B" w14:textId="77777777" w:rsidR="00494E64" w:rsidRDefault="00494E6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362CF797">
          <wp:simplePos x="0" y="0"/>
          <wp:positionH relativeFrom="margin">
            <wp:posOffset>-1043716</wp:posOffset>
          </wp:positionH>
          <wp:positionV relativeFrom="paragraph">
            <wp:posOffset>-513528</wp:posOffset>
          </wp:positionV>
          <wp:extent cx="7691755" cy="1306633"/>
          <wp:effectExtent l="0" t="0" r="0" b="1905"/>
          <wp:wrapNone/>
          <wp:docPr id="14" name="Imagen 14" descr="&#10;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10;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DB8C" w14:textId="77777777" w:rsidR="00494E64" w:rsidRDefault="00494E64" w:rsidP="002203CE">
      <w:r>
        <w:separator/>
      </w:r>
    </w:p>
  </w:footnote>
  <w:footnote w:type="continuationSeparator" w:id="0">
    <w:p w14:paraId="2667002C" w14:textId="77777777" w:rsidR="00494E64" w:rsidRDefault="00494E6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40C2F655">
          <wp:simplePos x="0" y="0"/>
          <wp:positionH relativeFrom="column">
            <wp:posOffset>-1070610</wp:posOffset>
          </wp:positionH>
          <wp:positionV relativeFrom="paragraph">
            <wp:posOffset>-449580</wp:posOffset>
          </wp:positionV>
          <wp:extent cx="7760335" cy="1732421"/>
          <wp:effectExtent l="0" t="0" r="0" b="1270"/>
          <wp:wrapNone/>
          <wp:docPr id="13" name="Imagen 1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545871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55ECD"/>
    <w:rsid w:val="00085A36"/>
    <w:rsid w:val="000B1E1C"/>
    <w:rsid w:val="000B3C0D"/>
    <w:rsid w:val="000B7BB0"/>
    <w:rsid w:val="000D154C"/>
    <w:rsid w:val="000E268B"/>
    <w:rsid w:val="000E5280"/>
    <w:rsid w:val="0010265D"/>
    <w:rsid w:val="00117802"/>
    <w:rsid w:val="00161128"/>
    <w:rsid w:val="00161312"/>
    <w:rsid w:val="0017163B"/>
    <w:rsid w:val="001863AA"/>
    <w:rsid w:val="00196880"/>
    <w:rsid w:val="001B0935"/>
    <w:rsid w:val="001D223A"/>
    <w:rsid w:val="001F1422"/>
    <w:rsid w:val="002203CE"/>
    <w:rsid w:val="00221CE3"/>
    <w:rsid w:val="002C34EF"/>
    <w:rsid w:val="00301EB2"/>
    <w:rsid w:val="00326FC2"/>
    <w:rsid w:val="00332662"/>
    <w:rsid w:val="00336F45"/>
    <w:rsid w:val="00344ABD"/>
    <w:rsid w:val="00367B2A"/>
    <w:rsid w:val="0037750A"/>
    <w:rsid w:val="00395E04"/>
    <w:rsid w:val="003A2DCA"/>
    <w:rsid w:val="003B0D1A"/>
    <w:rsid w:val="003B6813"/>
    <w:rsid w:val="003E135B"/>
    <w:rsid w:val="00411EEA"/>
    <w:rsid w:val="00415CA0"/>
    <w:rsid w:val="00460EE0"/>
    <w:rsid w:val="00477DC4"/>
    <w:rsid w:val="00494E64"/>
    <w:rsid w:val="004A24B3"/>
    <w:rsid w:val="004A485E"/>
    <w:rsid w:val="004A644D"/>
    <w:rsid w:val="004B188F"/>
    <w:rsid w:val="004D1731"/>
    <w:rsid w:val="004D20DA"/>
    <w:rsid w:val="004F1CE2"/>
    <w:rsid w:val="005169BE"/>
    <w:rsid w:val="00535925"/>
    <w:rsid w:val="00536192"/>
    <w:rsid w:val="00570AA7"/>
    <w:rsid w:val="00591FF0"/>
    <w:rsid w:val="005A5F72"/>
    <w:rsid w:val="005B2232"/>
    <w:rsid w:val="005D65CD"/>
    <w:rsid w:val="005F4CDE"/>
    <w:rsid w:val="005F4FFF"/>
    <w:rsid w:val="00686751"/>
    <w:rsid w:val="006D2F9D"/>
    <w:rsid w:val="006E67BD"/>
    <w:rsid w:val="00712328"/>
    <w:rsid w:val="007806FC"/>
    <w:rsid w:val="007B5B11"/>
    <w:rsid w:val="00822F37"/>
    <w:rsid w:val="00850038"/>
    <w:rsid w:val="0085381A"/>
    <w:rsid w:val="00884D3E"/>
    <w:rsid w:val="008A326C"/>
    <w:rsid w:val="008B4661"/>
    <w:rsid w:val="008B7A4D"/>
    <w:rsid w:val="008D4B8B"/>
    <w:rsid w:val="00925DA2"/>
    <w:rsid w:val="00976D80"/>
    <w:rsid w:val="009C4408"/>
    <w:rsid w:val="009F1403"/>
    <w:rsid w:val="00A262EB"/>
    <w:rsid w:val="00A635E5"/>
    <w:rsid w:val="00AC03D9"/>
    <w:rsid w:val="00AC25CC"/>
    <w:rsid w:val="00AC3F6A"/>
    <w:rsid w:val="00AE56D6"/>
    <w:rsid w:val="00B061DC"/>
    <w:rsid w:val="00B250DD"/>
    <w:rsid w:val="00B324BE"/>
    <w:rsid w:val="00B36FAC"/>
    <w:rsid w:val="00B403E5"/>
    <w:rsid w:val="00B5123D"/>
    <w:rsid w:val="00B87B94"/>
    <w:rsid w:val="00BB467E"/>
    <w:rsid w:val="00BD126B"/>
    <w:rsid w:val="00BD2AF7"/>
    <w:rsid w:val="00C06E86"/>
    <w:rsid w:val="00C2649B"/>
    <w:rsid w:val="00C4229C"/>
    <w:rsid w:val="00C609C5"/>
    <w:rsid w:val="00C841A6"/>
    <w:rsid w:val="00CA66A0"/>
    <w:rsid w:val="00CB1FFB"/>
    <w:rsid w:val="00D02386"/>
    <w:rsid w:val="00D11A95"/>
    <w:rsid w:val="00D55E2D"/>
    <w:rsid w:val="00D607BC"/>
    <w:rsid w:val="00D76ACF"/>
    <w:rsid w:val="00D815F3"/>
    <w:rsid w:val="00DF700A"/>
    <w:rsid w:val="00E017B3"/>
    <w:rsid w:val="00E06902"/>
    <w:rsid w:val="00E43D6A"/>
    <w:rsid w:val="00E75CC3"/>
    <w:rsid w:val="00E77EE9"/>
    <w:rsid w:val="00E81A80"/>
    <w:rsid w:val="00EA2E56"/>
    <w:rsid w:val="00ED45EB"/>
    <w:rsid w:val="00F23101"/>
    <w:rsid w:val="00F4113A"/>
    <w:rsid w:val="00F53423"/>
    <w:rsid w:val="00F766E9"/>
    <w:rsid w:val="00F91650"/>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character" w:styleId="Hipervnculo">
    <w:name w:val="Hyperlink"/>
    <w:basedOn w:val="Fuentedeprrafopredeter"/>
    <w:uiPriority w:val="99"/>
    <w:unhideWhenUsed/>
    <w:rsid w:val="00411EEA"/>
    <w:rPr>
      <w:color w:val="0563C1" w:themeColor="hyperlink"/>
      <w:u w:val="single"/>
    </w:rPr>
  </w:style>
  <w:style w:type="character" w:customStyle="1" w:styleId="gmailsignatureprefix">
    <w:name w:val="gmail_signature_prefix"/>
    <w:basedOn w:val="Fuentedeprrafopredeter"/>
    <w:rsid w:val="003E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72601">
      <w:bodyDiv w:val="1"/>
      <w:marLeft w:val="0"/>
      <w:marRight w:val="0"/>
      <w:marTop w:val="0"/>
      <w:marBottom w:val="0"/>
      <w:divBdr>
        <w:top w:val="none" w:sz="0" w:space="0" w:color="auto"/>
        <w:left w:val="none" w:sz="0" w:space="0" w:color="auto"/>
        <w:bottom w:val="none" w:sz="0" w:space="0" w:color="auto"/>
        <w:right w:val="none" w:sz="0" w:space="0" w:color="auto"/>
      </w:divBdr>
      <w:divsChild>
        <w:div w:id="1401051794">
          <w:marLeft w:val="0"/>
          <w:marRight w:val="0"/>
          <w:marTop w:val="0"/>
          <w:marBottom w:val="0"/>
          <w:divBdr>
            <w:top w:val="none" w:sz="0" w:space="0" w:color="auto"/>
            <w:left w:val="none" w:sz="0" w:space="0" w:color="auto"/>
            <w:bottom w:val="none" w:sz="0" w:space="0" w:color="auto"/>
            <w:right w:val="none" w:sz="0" w:space="0" w:color="auto"/>
          </w:divBdr>
        </w:div>
        <w:div w:id="113413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TotalTime>
  <Pages>2</Pages>
  <Words>329</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3</cp:revision>
  <dcterms:created xsi:type="dcterms:W3CDTF">2023-08-04T22:57:00Z</dcterms:created>
  <dcterms:modified xsi:type="dcterms:W3CDTF">2023-10-11T22:26:00Z</dcterms:modified>
</cp:coreProperties>
</file>