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DB89" w14:textId="77777777" w:rsidR="00086931" w:rsidRDefault="00086931" w:rsidP="008A5710">
      <w:pPr>
        <w:jc w:val="center"/>
        <w:rPr>
          <w:rFonts w:ascii="Arial" w:eastAsia="Arial" w:hAnsi="Arial" w:cs="Arial"/>
          <w:u w:val="single"/>
          <w:lang w:val="es-ES"/>
        </w:rPr>
      </w:pPr>
    </w:p>
    <w:p w14:paraId="0AEE399C" w14:textId="348F5440" w:rsidR="001D7509" w:rsidRDefault="001F1FE0" w:rsidP="008A5710">
      <w:pPr>
        <w:jc w:val="center"/>
        <w:rPr>
          <w:rFonts w:ascii="Arial" w:eastAsia="Arial" w:hAnsi="Arial" w:cs="Arial"/>
          <w:u w:val="single"/>
          <w:lang w:val="es-ES"/>
        </w:rPr>
      </w:pPr>
      <w:r w:rsidRPr="001F1FE0">
        <w:rPr>
          <w:rFonts w:ascii="Arial" w:eastAsia="Arial" w:hAnsi="Arial" w:cs="Arial"/>
          <w:u w:val="single"/>
          <w:lang w:val="es-ES"/>
        </w:rPr>
        <w:t>Sigue la modernización tecnológica en los colegios públicos</w:t>
      </w:r>
    </w:p>
    <w:p w14:paraId="2B668775" w14:textId="77777777" w:rsidR="001F1FE0" w:rsidRDefault="001F1FE0" w:rsidP="008A5710">
      <w:pPr>
        <w:jc w:val="center"/>
        <w:rPr>
          <w:rFonts w:ascii="Arial" w:eastAsia="Arial" w:hAnsi="Arial" w:cs="Arial"/>
          <w:u w:val="single"/>
          <w:lang w:val="es-ES"/>
        </w:rPr>
      </w:pPr>
    </w:p>
    <w:p w14:paraId="1B57555A" w14:textId="04B61122" w:rsidR="00CC0327" w:rsidRDefault="001F1FE0" w:rsidP="00FD3CF5">
      <w:pPr>
        <w:jc w:val="center"/>
        <w:rPr>
          <w:rFonts w:ascii="Arial" w:eastAsia="Arial" w:hAnsi="Arial" w:cs="Arial"/>
          <w:b/>
          <w:sz w:val="48"/>
          <w:szCs w:val="48"/>
          <w:lang w:val="es-ES"/>
        </w:rPr>
      </w:pPr>
      <w:r w:rsidRPr="001F1FE0">
        <w:rPr>
          <w:rFonts w:ascii="Arial" w:eastAsia="Arial" w:hAnsi="Arial" w:cs="Arial"/>
          <w:b/>
          <w:sz w:val="48"/>
          <w:szCs w:val="48"/>
          <w:lang w:val="es-ES"/>
        </w:rPr>
        <w:t xml:space="preserve">Los nuevos laboratorios STEM de la Gobernación y </w:t>
      </w:r>
      <w:proofErr w:type="spellStart"/>
      <w:r w:rsidRPr="001F1FE0">
        <w:rPr>
          <w:rFonts w:ascii="Arial" w:eastAsia="Arial" w:hAnsi="Arial" w:cs="Arial"/>
          <w:b/>
          <w:sz w:val="48"/>
          <w:szCs w:val="48"/>
          <w:lang w:val="es-ES"/>
        </w:rPr>
        <w:t>Mintic</w:t>
      </w:r>
      <w:proofErr w:type="spellEnd"/>
      <w:r w:rsidRPr="001F1FE0">
        <w:rPr>
          <w:rFonts w:ascii="Arial" w:eastAsia="Arial" w:hAnsi="Arial" w:cs="Arial"/>
          <w:b/>
          <w:sz w:val="48"/>
          <w:szCs w:val="48"/>
          <w:lang w:val="es-ES"/>
        </w:rPr>
        <w:t xml:space="preserve"> siguen innovando la educación en el Magdalena</w:t>
      </w:r>
    </w:p>
    <w:p w14:paraId="0DA35726" w14:textId="77777777" w:rsidR="001F1FE0" w:rsidRPr="00327BF6" w:rsidRDefault="001F1FE0" w:rsidP="00FD3CF5">
      <w:pPr>
        <w:jc w:val="center"/>
        <w:rPr>
          <w:rFonts w:ascii="Arial" w:eastAsia="Arial" w:hAnsi="Arial" w:cs="Arial"/>
          <w:b/>
          <w:sz w:val="48"/>
          <w:szCs w:val="48"/>
          <w:lang w:val="es-ES"/>
        </w:rPr>
      </w:pPr>
    </w:p>
    <w:p w14:paraId="398256A5" w14:textId="1DF6F9F8" w:rsidR="00A54AB6" w:rsidRPr="001F1FE0" w:rsidRDefault="00E968E8" w:rsidP="001F1FE0">
      <w:pPr>
        <w:jc w:val="both"/>
        <w:rPr>
          <w:rFonts w:ascii="Arial" w:eastAsia="Arial" w:hAnsi="Arial" w:cs="Arial"/>
          <w:i/>
          <w:color w:val="000000" w:themeColor="text1"/>
          <w:lang w:val="es-ES"/>
        </w:rPr>
      </w:pPr>
      <w:r w:rsidRPr="00E968E8">
        <w:rPr>
          <w:rFonts w:ascii="Arial" w:eastAsia="Arial" w:hAnsi="Arial" w:cs="Arial"/>
          <w:i/>
          <w:color w:val="000000" w:themeColor="text1"/>
          <w:lang w:val="es-ES"/>
        </w:rPr>
        <w:t>*</w:t>
      </w:r>
      <w:r w:rsidR="00A54AB6">
        <w:rPr>
          <w:rFonts w:ascii="Arial" w:eastAsia="Arial" w:hAnsi="Arial" w:cs="Arial"/>
          <w:i/>
          <w:color w:val="000000" w:themeColor="text1"/>
          <w:lang w:val="es-ES"/>
        </w:rPr>
        <w:t xml:space="preserve"> </w:t>
      </w:r>
      <w:r w:rsidR="001F1FE0" w:rsidRPr="001F1FE0">
        <w:rPr>
          <w:rFonts w:ascii="Arial" w:eastAsia="Arial" w:hAnsi="Arial" w:cs="Arial"/>
          <w:i/>
          <w:color w:val="000000" w:themeColor="text1"/>
          <w:lang w:val="es-ES"/>
        </w:rPr>
        <w:t>En 20 instituciones educativas del Departamento, se implementan los procesos innovadores, que contribuyen con el mejoramiento de las matemáticas, la resolución de problemas, el pensamiento crítico y el trabajo en equipo.</w:t>
      </w:r>
    </w:p>
    <w:p w14:paraId="39DD4DA6" w14:textId="707E54A6" w:rsidR="009B544D" w:rsidRPr="00A54AB6" w:rsidRDefault="009B544D" w:rsidP="00A54AB6">
      <w:pPr>
        <w:jc w:val="both"/>
        <w:rPr>
          <w:rFonts w:ascii="Arial" w:eastAsia="Arial" w:hAnsi="Arial" w:cs="Arial"/>
          <w:i/>
          <w:color w:val="000000" w:themeColor="text1"/>
          <w:lang w:val="es-ES"/>
        </w:rPr>
      </w:pPr>
    </w:p>
    <w:p w14:paraId="70814019" w14:textId="77777777" w:rsidR="005F1A72" w:rsidRDefault="005F1A72" w:rsidP="008A5710">
      <w:pPr>
        <w:jc w:val="both"/>
        <w:rPr>
          <w:rFonts w:ascii="Arial" w:eastAsia="Arial" w:hAnsi="Arial" w:cs="Arial"/>
          <w:lang w:val="es-ES"/>
        </w:rPr>
      </w:pPr>
    </w:p>
    <w:p w14:paraId="55ADEE13" w14:textId="77777777" w:rsidR="006703EF" w:rsidRPr="006703EF" w:rsidRDefault="006703EF" w:rsidP="006703EF">
      <w:pPr>
        <w:jc w:val="both"/>
        <w:rPr>
          <w:rFonts w:ascii="Arial" w:eastAsia="Arial" w:hAnsi="Arial" w:cs="Arial"/>
          <w:lang w:val="es-ES"/>
        </w:rPr>
      </w:pPr>
      <w:r w:rsidRPr="006703EF">
        <w:rPr>
          <w:rFonts w:ascii="Arial" w:eastAsia="Arial" w:hAnsi="Arial" w:cs="Arial"/>
          <w:lang w:val="es-ES"/>
        </w:rPr>
        <w:t xml:space="preserve">Los rectores de las instituciones educativas del municipio de Aracataca, en las que se implementan los laboratorios STEM (con enfoque </w:t>
      </w:r>
      <w:proofErr w:type="spellStart"/>
      <w:r w:rsidRPr="006703EF">
        <w:rPr>
          <w:rFonts w:ascii="Arial" w:eastAsia="Arial" w:hAnsi="Arial" w:cs="Arial"/>
          <w:lang w:val="es-ES"/>
        </w:rPr>
        <w:t>Science</w:t>
      </w:r>
      <w:proofErr w:type="spellEnd"/>
      <w:r w:rsidRPr="006703EF">
        <w:rPr>
          <w:rFonts w:ascii="Arial" w:eastAsia="Arial" w:hAnsi="Arial" w:cs="Arial"/>
          <w:lang w:val="es-ES"/>
        </w:rPr>
        <w:t xml:space="preserve">, </w:t>
      </w:r>
      <w:proofErr w:type="spellStart"/>
      <w:r w:rsidRPr="006703EF">
        <w:rPr>
          <w:rFonts w:ascii="Arial" w:eastAsia="Arial" w:hAnsi="Arial" w:cs="Arial"/>
          <w:lang w:val="es-ES"/>
        </w:rPr>
        <w:t>Technology</w:t>
      </w:r>
      <w:proofErr w:type="spellEnd"/>
      <w:r w:rsidRPr="006703EF">
        <w:rPr>
          <w:rFonts w:ascii="Arial" w:eastAsia="Arial" w:hAnsi="Arial" w:cs="Arial"/>
          <w:lang w:val="es-ES"/>
        </w:rPr>
        <w:t xml:space="preserve">, </w:t>
      </w:r>
      <w:proofErr w:type="spellStart"/>
      <w:r w:rsidRPr="006703EF">
        <w:rPr>
          <w:rFonts w:ascii="Arial" w:eastAsia="Arial" w:hAnsi="Arial" w:cs="Arial"/>
          <w:lang w:val="es-ES"/>
        </w:rPr>
        <w:t>Engineering</w:t>
      </w:r>
      <w:proofErr w:type="spellEnd"/>
      <w:r w:rsidRPr="006703EF">
        <w:rPr>
          <w:rFonts w:ascii="Arial" w:eastAsia="Arial" w:hAnsi="Arial" w:cs="Arial"/>
          <w:lang w:val="es-ES"/>
        </w:rPr>
        <w:t xml:space="preserve"> and </w:t>
      </w:r>
      <w:proofErr w:type="spellStart"/>
      <w:r w:rsidRPr="006703EF">
        <w:rPr>
          <w:rFonts w:ascii="Arial" w:eastAsia="Arial" w:hAnsi="Arial" w:cs="Arial"/>
          <w:lang w:val="es-ES"/>
        </w:rPr>
        <w:t>Mathematics</w:t>
      </w:r>
      <w:proofErr w:type="spellEnd"/>
      <w:r w:rsidRPr="006703EF">
        <w:rPr>
          <w:rFonts w:ascii="Arial" w:eastAsia="Arial" w:hAnsi="Arial" w:cs="Arial"/>
          <w:lang w:val="es-ES"/>
        </w:rPr>
        <w:t xml:space="preserve"> - ciencia, tecnología, ingeniería y matemáticas), destacan los beneficios para los estudiantes en la innovación y la tecnología, gracias a estos procesos liderados por la Gobernación del Magdalena y el Ministerio de Tecnologías de la Información y Comunicaciones, </w:t>
      </w:r>
      <w:proofErr w:type="spellStart"/>
      <w:r w:rsidRPr="006703EF">
        <w:rPr>
          <w:rFonts w:ascii="Arial" w:eastAsia="Arial" w:hAnsi="Arial" w:cs="Arial"/>
          <w:lang w:val="es-ES"/>
        </w:rPr>
        <w:t>Mintic</w:t>
      </w:r>
      <w:proofErr w:type="spellEnd"/>
      <w:r w:rsidRPr="006703EF">
        <w:rPr>
          <w:rFonts w:ascii="Arial" w:eastAsia="Arial" w:hAnsi="Arial" w:cs="Arial"/>
          <w:lang w:val="es-ES"/>
        </w:rPr>
        <w:t xml:space="preserve">. </w:t>
      </w:r>
    </w:p>
    <w:p w14:paraId="0C9326CC" w14:textId="77777777" w:rsidR="006703EF" w:rsidRPr="006703EF" w:rsidRDefault="006703EF" w:rsidP="006703EF">
      <w:pPr>
        <w:jc w:val="both"/>
        <w:rPr>
          <w:rFonts w:ascii="Arial" w:eastAsia="Arial" w:hAnsi="Arial" w:cs="Arial"/>
          <w:lang w:val="es-ES"/>
        </w:rPr>
      </w:pPr>
    </w:p>
    <w:p w14:paraId="04441610" w14:textId="77777777" w:rsidR="006703EF" w:rsidRPr="006703EF" w:rsidRDefault="006703EF" w:rsidP="006703EF">
      <w:pPr>
        <w:jc w:val="both"/>
        <w:rPr>
          <w:rFonts w:ascii="Arial" w:eastAsia="Arial" w:hAnsi="Arial" w:cs="Arial"/>
          <w:lang w:val="es-ES"/>
        </w:rPr>
      </w:pPr>
      <w:r w:rsidRPr="006703EF">
        <w:rPr>
          <w:rFonts w:ascii="Arial" w:eastAsia="Arial" w:hAnsi="Arial" w:cs="Arial"/>
          <w:lang w:val="es-ES"/>
        </w:rPr>
        <w:t>Julio Alberto Lozano García, rector de la I.E.D. de Buenos Aires de Aracataca, aseguró que la implementación ha sido algo muy benéfica para la institución. “Los niños hacen varias actividades con estos laboratorios; han estado en ferias y concursos, ganando premios, con lo que han aprendido a través de las herramientas tecnológicas”, aseguró el directivo.</w:t>
      </w:r>
    </w:p>
    <w:p w14:paraId="430F0EE5" w14:textId="77777777" w:rsidR="006703EF" w:rsidRPr="006703EF" w:rsidRDefault="006703EF" w:rsidP="006703EF">
      <w:pPr>
        <w:jc w:val="both"/>
        <w:rPr>
          <w:rFonts w:ascii="Arial" w:eastAsia="Arial" w:hAnsi="Arial" w:cs="Arial"/>
          <w:lang w:val="es-ES"/>
        </w:rPr>
      </w:pPr>
    </w:p>
    <w:p w14:paraId="33BB520A" w14:textId="77777777" w:rsidR="006703EF" w:rsidRPr="006703EF" w:rsidRDefault="006703EF" w:rsidP="006703EF">
      <w:pPr>
        <w:jc w:val="both"/>
        <w:rPr>
          <w:rFonts w:ascii="Arial" w:eastAsia="Arial" w:hAnsi="Arial" w:cs="Arial"/>
          <w:lang w:val="es-ES"/>
        </w:rPr>
      </w:pPr>
      <w:r w:rsidRPr="006703EF">
        <w:rPr>
          <w:rFonts w:ascii="Arial" w:eastAsia="Arial" w:hAnsi="Arial" w:cs="Arial"/>
          <w:lang w:val="es-ES"/>
        </w:rPr>
        <w:t>Destaca, además, las capacitaciones para los docentes en tecnología, el manejo de las TIC, la utilización de las herramientas de los laboratorios, el mejoramiento de la labor pedagógica y el proceso de enseñanza a los estudiantes.</w:t>
      </w:r>
    </w:p>
    <w:p w14:paraId="34472439" w14:textId="77777777" w:rsidR="006703EF" w:rsidRPr="006703EF" w:rsidRDefault="006703EF" w:rsidP="006703EF">
      <w:pPr>
        <w:jc w:val="both"/>
        <w:rPr>
          <w:rFonts w:ascii="Arial" w:eastAsia="Arial" w:hAnsi="Arial" w:cs="Arial"/>
          <w:lang w:val="es-ES"/>
        </w:rPr>
      </w:pPr>
    </w:p>
    <w:p w14:paraId="28456956" w14:textId="77777777" w:rsidR="006703EF" w:rsidRPr="006703EF" w:rsidRDefault="006703EF" w:rsidP="006703EF">
      <w:pPr>
        <w:jc w:val="both"/>
        <w:rPr>
          <w:rFonts w:ascii="Arial" w:eastAsia="Arial" w:hAnsi="Arial" w:cs="Arial"/>
          <w:lang w:val="es-ES"/>
        </w:rPr>
      </w:pPr>
      <w:r w:rsidRPr="006703EF">
        <w:rPr>
          <w:rFonts w:ascii="Arial" w:eastAsia="Arial" w:hAnsi="Arial" w:cs="Arial"/>
          <w:lang w:val="es-ES"/>
        </w:rPr>
        <w:t>Ulises José Niño Obregón, rector de la I.E.D. Gabriel García Márquez de Aracataca, también resalta la importancia para la comunidad educativa de la experiencia con los laboratorios STEM. “En nuestra institución ya tuvimos las primeras capacitaciones; hemos trabajado con algunos estudiantes y profesores, que están multiplicando este conocimiento. Además, ya tenemos adecuada la sala de internet para fortalecer otras áreas del conocimiento”, dijo.</w:t>
      </w:r>
    </w:p>
    <w:p w14:paraId="09E6DECA" w14:textId="77777777" w:rsidR="006703EF" w:rsidRPr="006703EF" w:rsidRDefault="006703EF" w:rsidP="006703EF">
      <w:pPr>
        <w:jc w:val="both"/>
        <w:rPr>
          <w:rFonts w:ascii="Arial" w:eastAsia="Arial" w:hAnsi="Arial" w:cs="Arial"/>
          <w:lang w:val="es-ES"/>
        </w:rPr>
      </w:pPr>
    </w:p>
    <w:p w14:paraId="78FD96FD" w14:textId="77777777" w:rsidR="006703EF" w:rsidRPr="006703EF" w:rsidRDefault="006703EF" w:rsidP="006703EF">
      <w:pPr>
        <w:jc w:val="both"/>
        <w:rPr>
          <w:rFonts w:ascii="Arial" w:eastAsia="Arial" w:hAnsi="Arial" w:cs="Arial"/>
          <w:lang w:val="es-ES"/>
        </w:rPr>
      </w:pPr>
      <w:r w:rsidRPr="006703EF">
        <w:rPr>
          <w:rFonts w:ascii="Arial" w:eastAsia="Arial" w:hAnsi="Arial" w:cs="Arial"/>
          <w:lang w:val="es-ES"/>
        </w:rPr>
        <w:t xml:space="preserve">Los directivos exaltan la nueva dinámica de trabajo en los salones de clases, la mejora en la calidad educativa de los estudiantes y los avances en la tecnología, gracias a la implementación de la Administración Departamental. </w:t>
      </w:r>
    </w:p>
    <w:p w14:paraId="33965D2D" w14:textId="77777777" w:rsidR="006703EF" w:rsidRPr="006703EF" w:rsidRDefault="006703EF" w:rsidP="006703EF">
      <w:pPr>
        <w:jc w:val="both"/>
        <w:rPr>
          <w:rFonts w:ascii="Arial" w:eastAsia="Arial" w:hAnsi="Arial" w:cs="Arial"/>
          <w:lang w:val="es-ES"/>
        </w:rPr>
      </w:pPr>
    </w:p>
    <w:p w14:paraId="4051EF6D" w14:textId="3C47307A" w:rsidR="00FD3CF5" w:rsidRDefault="006703EF" w:rsidP="006703EF">
      <w:pPr>
        <w:jc w:val="both"/>
        <w:rPr>
          <w:rFonts w:ascii="Arial" w:eastAsia="Arial" w:hAnsi="Arial" w:cs="Arial"/>
          <w:lang w:val="es-ES"/>
        </w:rPr>
      </w:pPr>
      <w:r w:rsidRPr="006703EF">
        <w:rPr>
          <w:rFonts w:ascii="Arial" w:eastAsia="Arial" w:hAnsi="Arial" w:cs="Arial"/>
          <w:lang w:val="es-ES"/>
        </w:rPr>
        <w:t>Ambos rectores expresaron un mensaje de gratitud al gobernador Carlos Caicedo Omar, quien genera oportunidades a los estudiantes, especialmente a los niños y jóvenes de las zonas rurales del Magdalena, que carecen de estos equipos y conectividad en sus viviendas, pero acceden a los laboratorios STEM en las instituciones gracias a este programa de la Gobernación y el Ministerio de las TIC.</w:t>
      </w:r>
    </w:p>
    <w:p w14:paraId="121B9875" w14:textId="77777777" w:rsidR="006703EF" w:rsidRDefault="006703EF" w:rsidP="006703EF">
      <w:pPr>
        <w:jc w:val="both"/>
        <w:rPr>
          <w:rFonts w:ascii="Arial" w:eastAsia="Arial" w:hAnsi="Arial" w:cs="Arial"/>
          <w:b/>
          <w:i/>
          <w:color w:val="222222"/>
          <w:lang w:val="es-ES"/>
        </w:rPr>
      </w:pPr>
    </w:p>
    <w:p w14:paraId="5746DEF9" w14:textId="6604A583" w:rsidR="004A7AFD" w:rsidRDefault="007552FB" w:rsidP="004A7AFD">
      <w:pPr>
        <w:jc w:val="both"/>
        <w:rPr>
          <w:rFonts w:ascii="Arial" w:eastAsia="Arial" w:hAnsi="Arial" w:cs="Arial"/>
          <w:b/>
          <w:i/>
          <w:color w:val="222222"/>
        </w:rPr>
      </w:pPr>
      <w:r>
        <w:rPr>
          <w:rFonts w:ascii="Arial" w:eastAsia="Arial" w:hAnsi="Arial" w:cs="Arial"/>
          <w:b/>
          <w:i/>
          <w:color w:val="222222"/>
        </w:rPr>
        <w:t>Bo</w:t>
      </w:r>
      <w:r w:rsidR="00933C35">
        <w:rPr>
          <w:rFonts w:ascii="Arial" w:eastAsia="Arial" w:hAnsi="Arial" w:cs="Arial"/>
          <w:b/>
          <w:i/>
          <w:color w:val="222222"/>
        </w:rPr>
        <w:t>letín</w:t>
      </w:r>
      <w:r w:rsidR="00FD3CF5">
        <w:rPr>
          <w:rFonts w:ascii="Arial" w:eastAsia="Arial" w:hAnsi="Arial" w:cs="Arial"/>
          <w:b/>
          <w:i/>
          <w:color w:val="222222"/>
        </w:rPr>
        <w:t xml:space="preserve"> </w:t>
      </w:r>
      <w:r w:rsidR="00875BB8">
        <w:rPr>
          <w:rFonts w:ascii="Arial" w:eastAsia="Arial" w:hAnsi="Arial" w:cs="Arial"/>
          <w:b/>
          <w:i/>
          <w:color w:val="222222"/>
        </w:rPr>
        <w:t xml:space="preserve">2272 </w:t>
      </w:r>
    </w:p>
    <w:p w14:paraId="54E4C8A7" w14:textId="77777777" w:rsidR="004A7AFD" w:rsidRDefault="004A7AFD" w:rsidP="004A7AFD">
      <w:pPr>
        <w:jc w:val="both"/>
        <w:rPr>
          <w:rFonts w:ascii="Arial" w:eastAsia="Arial" w:hAnsi="Arial" w:cs="Arial"/>
          <w:b/>
          <w:i/>
          <w:color w:val="222222"/>
        </w:rPr>
      </w:pPr>
    </w:p>
    <w:p w14:paraId="71A213AF" w14:textId="69E05D2B" w:rsidR="00367B2A" w:rsidRPr="004A7AFD" w:rsidRDefault="006703EF" w:rsidP="000717A8">
      <w:pPr>
        <w:jc w:val="both"/>
      </w:pPr>
      <w:r>
        <w:rPr>
          <w:rFonts w:ascii="Arial" w:eastAsia="Arial" w:hAnsi="Arial" w:cs="Arial"/>
          <w:b/>
          <w:i/>
          <w:color w:val="222222"/>
        </w:rPr>
        <w:t>Mart</w:t>
      </w:r>
      <w:r w:rsidR="00CC0327">
        <w:rPr>
          <w:rFonts w:ascii="Arial" w:eastAsia="Arial" w:hAnsi="Arial" w:cs="Arial"/>
          <w:b/>
          <w:i/>
          <w:color w:val="222222"/>
        </w:rPr>
        <w:t>es</w:t>
      </w:r>
      <w:r w:rsidR="00CB6729">
        <w:rPr>
          <w:rFonts w:ascii="Arial" w:eastAsia="Arial" w:hAnsi="Arial" w:cs="Arial"/>
          <w:b/>
          <w:i/>
          <w:color w:val="222222"/>
        </w:rPr>
        <w:t>,</w:t>
      </w:r>
      <w:r w:rsidR="00D5524F">
        <w:rPr>
          <w:rFonts w:ascii="Arial" w:eastAsia="Arial" w:hAnsi="Arial" w:cs="Arial"/>
          <w:b/>
          <w:i/>
          <w:color w:val="222222"/>
        </w:rPr>
        <w:t xml:space="preserve"> </w:t>
      </w:r>
      <w:r w:rsidR="00CC0327">
        <w:rPr>
          <w:rFonts w:ascii="Arial" w:eastAsia="Arial" w:hAnsi="Arial" w:cs="Arial"/>
          <w:b/>
          <w:i/>
          <w:color w:val="222222"/>
        </w:rPr>
        <w:t>2</w:t>
      </w:r>
      <w:r>
        <w:rPr>
          <w:rFonts w:ascii="Arial" w:eastAsia="Arial" w:hAnsi="Arial" w:cs="Arial"/>
          <w:b/>
          <w:i/>
          <w:color w:val="222222"/>
        </w:rPr>
        <w:t>2</w:t>
      </w:r>
      <w:r w:rsidR="00114AC4">
        <w:rPr>
          <w:rFonts w:ascii="Arial" w:eastAsia="Arial" w:hAnsi="Arial" w:cs="Arial"/>
          <w:b/>
          <w:i/>
          <w:color w:val="222222"/>
        </w:rPr>
        <w:t xml:space="preserve"> </w:t>
      </w:r>
      <w:r w:rsidR="004A7AFD">
        <w:rPr>
          <w:rFonts w:ascii="Arial" w:eastAsia="Arial" w:hAnsi="Arial" w:cs="Arial"/>
          <w:b/>
          <w:i/>
          <w:color w:val="222222"/>
        </w:rPr>
        <w:t xml:space="preserve">de </w:t>
      </w:r>
      <w:r w:rsidR="00114AC4">
        <w:rPr>
          <w:rFonts w:ascii="Arial" w:eastAsia="Arial" w:hAnsi="Arial" w:cs="Arial"/>
          <w:b/>
          <w:i/>
          <w:color w:val="222222"/>
        </w:rPr>
        <w:t>agosto</w:t>
      </w:r>
      <w:r w:rsidR="004A7AFD">
        <w:rPr>
          <w:rFonts w:ascii="Arial" w:eastAsia="Arial" w:hAnsi="Arial" w:cs="Arial"/>
          <w:b/>
          <w:i/>
          <w:color w:val="222222"/>
        </w:rPr>
        <w:t xml:space="preserve"> del 2023</w:t>
      </w: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E8BF9" w14:textId="77777777" w:rsidR="00896FCE" w:rsidRDefault="00896FCE" w:rsidP="002203CE">
      <w:r>
        <w:separator/>
      </w:r>
    </w:p>
  </w:endnote>
  <w:endnote w:type="continuationSeparator" w:id="0">
    <w:p w14:paraId="63EE5D2E" w14:textId="77777777" w:rsidR="00896FCE" w:rsidRDefault="00896FCE"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50D272EA">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977A" w14:textId="77777777" w:rsidR="00896FCE" w:rsidRDefault="00896FCE" w:rsidP="002203CE">
      <w:r>
        <w:separator/>
      </w:r>
    </w:p>
  </w:footnote>
  <w:footnote w:type="continuationSeparator" w:id="0">
    <w:p w14:paraId="54B49A52" w14:textId="77777777" w:rsidR="00896FCE" w:rsidRDefault="00896FCE"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0E61FBB5">
          <wp:simplePos x="0" y="0"/>
          <wp:positionH relativeFrom="column">
            <wp:posOffset>-1070610</wp:posOffset>
          </wp:positionH>
          <wp:positionV relativeFrom="paragraph">
            <wp:posOffset>-449580</wp:posOffset>
          </wp:positionV>
          <wp:extent cx="7760335" cy="1732421"/>
          <wp:effectExtent l="0" t="0" r="0" b="1270"/>
          <wp:wrapNone/>
          <wp:docPr id="13" name="Imagen 13"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Encabezado Boletín de Prensa.&#10;Gobernación del Magdalena ¡Resultados del Cambi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073891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0668D"/>
    <w:rsid w:val="00006807"/>
    <w:rsid w:val="000507F6"/>
    <w:rsid w:val="00055ECD"/>
    <w:rsid w:val="0006532B"/>
    <w:rsid w:val="000717A8"/>
    <w:rsid w:val="0008366A"/>
    <w:rsid w:val="00085A36"/>
    <w:rsid w:val="00086931"/>
    <w:rsid w:val="00095094"/>
    <w:rsid w:val="0009619E"/>
    <w:rsid w:val="000B7BB0"/>
    <w:rsid w:val="000C4CD5"/>
    <w:rsid w:val="000D1EE5"/>
    <w:rsid w:val="000E268B"/>
    <w:rsid w:val="000E5663"/>
    <w:rsid w:val="000E67C2"/>
    <w:rsid w:val="0010265D"/>
    <w:rsid w:val="00104631"/>
    <w:rsid w:val="0010676C"/>
    <w:rsid w:val="0010685E"/>
    <w:rsid w:val="00114AC4"/>
    <w:rsid w:val="001353D0"/>
    <w:rsid w:val="00161128"/>
    <w:rsid w:val="00161312"/>
    <w:rsid w:val="0016428C"/>
    <w:rsid w:val="0017163B"/>
    <w:rsid w:val="0017310E"/>
    <w:rsid w:val="00176376"/>
    <w:rsid w:val="00182E81"/>
    <w:rsid w:val="001863AA"/>
    <w:rsid w:val="00196880"/>
    <w:rsid w:val="001A1443"/>
    <w:rsid w:val="001A22A5"/>
    <w:rsid w:val="001A2572"/>
    <w:rsid w:val="001D22B5"/>
    <w:rsid w:val="001D7509"/>
    <w:rsid w:val="001F1422"/>
    <w:rsid w:val="001F1FE0"/>
    <w:rsid w:val="001F65CC"/>
    <w:rsid w:val="00211DF3"/>
    <w:rsid w:val="002203CE"/>
    <w:rsid w:val="00221CE3"/>
    <w:rsid w:val="00262828"/>
    <w:rsid w:val="0026560F"/>
    <w:rsid w:val="00267919"/>
    <w:rsid w:val="002A4930"/>
    <w:rsid w:val="002B1C93"/>
    <w:rsid w:val="002F15E3"/>
    <w:rsid w:val="00301EB2"/>
    <w:rsid w:val="0030685A"/>
    <w:rsid w:val="003107EE"/>
    <w:rsid w:val="00323B50"/>
    <w:rsid w:val="003263F3"/>
    <w:rsid w:val="00326FC2"/>
    <w:rsid w:val="00327BF6"/>
    <w:rsid w:val="00336F45"/>
    <w:rsid w:val="00367B2A"/>
    <w:rsid w:val="00375105"/>
    <w:rsid w:val="0037750A"/>
    <w:rsid w:val="00395E04"/>
    <w:rsid w:val="0039691C"/>
    <w:rsid w:val="003A0DE7"/>
    <w:rsid w:val="003B48F5"/>
    <w:rsid w:val="003D24BB"/>
    <w:rsid w:val="003D3C37"/>
    <w:rsid w:val="003E2EBB"/>
    <w:rsid w:val="003F19C3"/>
    <w:rsid w:val="00415CA0"/>
    <w:rsid w:val="00423B40"/>
    <w:rsid w:val="0042649F"/>
    <w:rsid w:val="00460EE0"/>
    <w:rsid w:val="00461185"/>
    <w:rsid w:val="00477DC4"/>
    <w:rsid w:val="00490D23"/>
    <w:rsid w:val="00494332"/>
    <w:rsid w:val="004A485E"/>
    <w:rsid w:val="004A644D"/>
    <w:rsid w:val="004A7AFD"/>
    <w:rsid w:val="004B188F"/>
    <w:rsid w:val="004B4B06"/>
    <w:rsid w:val="004C3B6E"/>
    <w:rsid w:val="004D20DA"/>
    <w:rsid w:val="004E616B"/>
    <w:rsid w:val="0051641C"/>
    <w:rsid w:val="005169BE"/>
    <w:rsid w:val="0051719D"/>
    <w:rsid w:val="005212D9"/>
    <w:rsid w:val="00536192"/>
    <w:rsid w:val="005503F0"/>
    <w:rsid w:val="0056658E"/>
    <w:rsid w:val="00570AA7"/>
    <w:rsid w:val="0059500C"/>
    <w:rsid w:val="005A4DF5"/>
    <w:rsid w:val="005A5F72"/>
    <w:rsid w:val="005C3218"/>
    <w:rsid w:val="005D097E"/>
    <w:rsid w:val="005D65CD"/>
    <w:rsid w:val="005E6DE5"/>
    <w:rsid w:val="005E7977"/>
    <w:rsid w:val="005F1A72"/>
    <w:rsid w:val="005F4CDE"/>
    <w:rsid w:val="006431CE"/>
    <w:rsid w:val="00651030"/>
    <w:rsid w:val="006602AA"/>
    <w:rsid w:val="006703EF"/>
    <w:rsid w:val="00674236"/>
    <w:rsid w:val="0068251C"/>
    <w:rsid w:val="00691BB7"/>
    <w:rsid w:val="006D2F9D"/>
    <w:rsid w:val="006E67BD"/>
    <w:rsid w:val="007023C4"/>
    <w:rsid w:val="007207E7"/>
    <w:rsid w:val="00753412"/>
    <w:rsid w:val="007552FB"/>
    <w:rsid w:val="007806FC"/>
    <w:rsid w:val="007A4AAC"/>
    <w:rsid w:val="00814347"/>
    <w:rsid w:val="00822F37"/>
    <w:rsid w:val="00850038"/>
    <w:rsid w:val="008515A1"/>
    <w:rsid w:val="0085381A"/>
    <w:rsid w:val="00875BB8"/>
    <w:rsid w:val="008815CD"/>
    <w:rsid w:val="00884D3E"/>
    <w:rsid w:val="008922CF"/>
    <w:rsid w:val="00896FCE"/>
    <w:rsid w:val="008A0652"/>
    <w:rsid w:val="008A0A41"/>
    <w:rsid w:val="008A382C"/>
    <w:rsid w:val="008A5710"/>
    <w:rsid w:val="008B2807"/>
    <w:rsid w:val="008B4661"/>
    <w:rsid w:val="008D4B8B"/>
    <w:rsid w:val="008F2A00"/>
    <w:rsid w:val="008F2A7D"/>
    <w:rsid w:val="00903946"/>
    <w:rsid w:val="0090444E"/>
    <w:rsid w:val="00923131"/>
    <w:rsid w:val="0092341C"/>
    <w:rsid w:val="00925DA2"/>
    <w:rsid w:val="00933C35"/>
    <w:rsid w:val="00951F04"/>
    <w:rsid w:val="00967513"/>
    <w:rsid w:val="00974D74"/>
    <w:rsid w:val="009829A9"/>
    <w:rsid w:val="0099755D"/>
    <w:rsid w:val="009A6F3E"/>
    <w:rsid w:val="009B544D"/>
    <w:rsid w:val="009C4408"/>
    <w:rsid w:val="009D54D7"/>
    <w:rsid w:val="009F1403"/>
    <w:rsid w:val="009F25B0"/>
    <w:rsid w:val="00A139D4"/>
    <w:rsid w:val="00A2431B"/>
    <w:rsid w:val="00A41B3C"/>
    <w:rsid w:val="00A54AB6"/>
    <w:rsid w:val="00A635E5"/>
    <w:rsid w:val="00A840A5"/>
    <w:rsid w:val="00AC03D9"/>
    <w:rsid w:val="00AC10CF"/>
    <w:rsid w:val="00AC25CC"/>
    <w:rsid w:val="00AC3F6A"/>
    <w:rsid w:val="00AD4E13"/>
    <w:rsid w:val="00AE56D6"/>
    <w:rsid w:val="00AF53C4"/>
    <w:rsid w:val="00B21BCE"/>
    <w:rsid w:val="00B250DD"/>
    <w:rsid w:val="00B324BE"/>
    <w:rsid w:val="00B36FAC"/>
    <w:rsid w:val="00B403E5"/>
    <w:rsid w:val="00B5123D"/>
    <w:rsid w:val="00B526FC"/>
    <w:rsid w:val="00B64FA6"/>
    <w:rsid w:val="00B71FFC"/>
    <w:rsid w:val="00B854E2"/>
    <w:rsid w:val="00B87B94"/>
    <w:rsid w:val="00BC10AE"/>
    <w:rsid w:val="00BD04BA"/>
    <w:rsid w:val="00BD2AF7"/>
    <w:rsid w:val="00BD35C5"/>
    <w:rsid w:val="00BD7632"/>
    <w:rsid w:val="00BE712F"/>
    <w:rsid w:val="00BF60AD"/>
    <w:rsid w:val="00C03764"/>
    <w:rsid w:val="00C34DF2"/>
    <w:rsid w:val="00C352FB"/>
    <w:rsid w:val="00C4229C"/>
    <w:rsid w:val="00C60443"/>
    <w:rsid w:val="00C841A6"/>
    <w:rsid w:val="00C842BF"/>
    <w:rsid w:val="00CB1FFB"/>
    <w:rsid w:val="00CB6729"/>
    <w:rsid w:val="00CC0327"/>
    <w:rsid w:val="00CF22C3"/>
    <w:rsid w:val="00D02386"/>
    <w:rsid w:val="00D36BA5"/>
    <w:rsid w:val="00D46001"/>
    <w:rsid w:val="00D51A2E"/>
    <w:rsid w:val="00D5524F"/>
    <w:rsid w:val="00D55E2D"/>
    <w:rsid w:val="00D607BC"/>
    <w:rsid w:val="00D60B28"/>
    <w:rsid w:val="00D815F3"/>
    <w:rsid w:val="00DA2041"/>
    <w:rsid w:val="00DD38B4"/>
    <w:rsid w:val="00DD6C6D"/>
    <w:rsid w:val="00DE6B62"/>
    <w:rsid w:val="00E017B3"/>
    <w:rsid w:val="00E75548"/>
    <w:rsid w:val="00E76D50"/>
    <w:rsid w:val="00E77EE9"/>
    <w:rsid w:val="00E805F5"/>
    <w:rsid w:val="00E968E8"/>
    <w:rsid w:val="00E969F0"/>
    <w:rsid w:val="00EC18B1"/>
    <w:rsid w:val="00ED10F9"/>
    <w:rsid w:val="00ED1EF6"/>
    <w:rsid w:val="00ED45EB"/>
    <w:rsid w:val="00EE4068"/>
    <w:rsid w:val="00EE4149"/>
    <w:rsid w:val="00F16659"/>
    <w:rsid w:val="00F22299"/>
    <w:rsid w:val="00F334B7"/>
    <w:rsid w:val="00F47119"/>
    <w:rsid w:val="00F61978"/>
    <w:rsid w:val="00F64B59"/>
    <w:rsid w:val="00FA1883"/>
    <w:rsid w:val="00FB4FBE"/>
    <w:rsid w:val="00FB6BA3"/>
    <w:rsid w:val="00FD3CF5"/>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1045</TotalTime>
  <Pages>2</Pages>
  <Words>393</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101</cp:revision>
  <dcterms:created xsi:type="dcterms:W3CDTF">2023-05-23T16:02:00Z</dcterms:created>
  <dcterms:modified xsi:type="dcterms:W3CDTF">2023-10-10T22:21:00Z</dcterms:modified>
</cp:coreProperties>
</file>