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35E80" w14:textId="7646206F" w:rsidR="00046E10" w:rsidRDefault="00343C49" w:rsidP="00343C49">
      <w:pPr>
        <w:jc w:val="center"/>
        <w:rPr>
          <w:rFonts w:ascii="Arial" w:hAnsi="Arial" w:cs="Arial"/>
          <w:bCs/>
          <w:i/>
          <w:u w:val="single"/>
        </w:rPr>
      </w:pPr>
      <w:r w:rsidRPr="00343C49">
        <w:rPr>
          <w:rFonts w:ascii="Arial" w:hAnsi="Arial" w:cs="Arial"/>
          <w:bCs/>
          <w:i/>
          <w:u w:val="single"/>
        </w:rPr>
        <w:t>En el Magdalena todos los niños y jóvenes van al colegio</w:t>
      </w:r>
    </w:p>
    <w:p w14:paraId="7B573DCE" w14:textId="77777777" w:rsidR="00343C49" w:rsidRPr="00343C49" w:rsidRDefault="00343C49" w:rsidP="00343C49">
      <w:pPr>
        <w:jc w:val="center"/>
        <w:rPr>
          <w:rFonts w:ascii="Arial" w:hAnsi="Arial" w:cs="Arial"/>
          <w:bCs/>
          <w:i/>
          <w:u w:val="single"/>
        </w:rPr>
      </w:pPr>
    </w:p>
    <w:p w14:paraId="0CC635A7" w14:textId="24455EA2" w:rsidR="00046E10" w:rsidRPr="00343C49" w:rsidRDefault="00343C49" w:rsidP="00343C49">
      <w:pPr>
        <w:jc w:val="center"/>
        <w:rPr>
          <w:rFonts w:ascii="Arial" w:hAnsi="Arial" w:cs="Arial"/>
          <w:b/>
          <w:bCs/>
          <w:sz w:val="48"/>
          <w:szCs w:val="48"/>
        </w:rPr>
      </w:pPr>
      <w:r w:rsidRPr="00343C49">
        <w:rPr>
          <w:rFonts w:ascii="Arial" w:hAnsi="Arial" w:cs="Arial"/>
          <w:b/>
          <w:bCs/>
          <w:sz w:val="48"/>
          <w:szCs w:val="48"/>
        </w:rPr>
        <w:t>Gobernación del Cambio invita a padres de familia a matricular a sus hijos en los colegios públicos</w:t>
      </w:r>
    </w:p>
    <w:p w14:paraId="2B04FF57" w14:textId="77777777" w:rsidR="00046E10" w:rsidRPr="007434CB" w:rsidRDefault="00046E10" w:rsidP="00046E10">
      <w:pPr>
        <w:jc w:val="both"/>
        <w:rPr>
          <w:rFonts w:ascii="Arial" w:hAnsi="Arial" w:cs="Arial"/>
          <w:bCs/>
          <w:i/>
        </w:rPr>
      </w:pPr>
    </w:p>
    <w:p w14:paraId="79C484DE" w14:textId="34661BA4" w:rsidR="00046E10" w:rsidRPr="00343C49" w:rsidRDefault="00343C49" w:rsidP="00343C49">
      <w:pPr>
        <w:spacing w:line="259" w:lineRule="auto"/>
        <w:contextualSpacing/>
        <w:jc w:val="both"/>
        <w:rPr>
          <w:rFonts w:ascii="Arial" w:hAnsi="Arial" w:cs="Arial"/>
          <w:bCs/>
          <w:i/>
        </w:rPr>
      </w:pPr>
      <w:r>
        <w:rPr>
          <w:rFonts w:ascii="Arial" w:hAnsi="Arial" w:cs="Arial"/>
          <w:bCs/>
          <w:i/>
        </w:rPr>
        <w:t>*</w:t>
      </w:r>
      <w:r w:rsidRPr="00343C49">
        <w:rPr>
          <w:rFonts w:ascii="Arial" w:hAnsi="Arial" w:cs="Arial"/>
          <w:bCs/>
          <w:i/>
        </w:rPr>
        <w:t>El proceso estará desde este lunes 15 de enero hasta el 29 de febrero.</w:t>
      </w:r>
      <w:r w:rsidR="00046E10" w:rsidRPr="00343C49">
        <w:rPr>
          <w:rFonts w:ascii="Arial" w:hAnsi="Arial" w:cs="Arial"/>
          <w:bCs/>
          <w:i/>
        </w:rPr>
        <w:t xml:space="preserve"> </w:t>
      </w:r>
    </w:p>
    <w:p w14:paraId="032A37CE" w14:textId="77777777" w:rsidR="00046E10" w:rsidRDefault="00046E10" w:rsidP="00046E10">
      <w:pPr>
        <w:jc w:val="both"/>
        <w:rPr>
          <w:rFonts w:ascii="Arial" w:hAnsi="Arial" w:cs="Arial"/>
          <w:bCs/>
          <w:i/>
        </w:rPr>
      </w:pPr>
    </w:p>
    <w:p w14:paraId="2EA70511" w14:textId="77777777" w:rsidR="00343C49" w:rsidRPr="00343C49" w:rsidRDefault="00343C49" w:rsidP="00343C49">
      <w:pPr>
        <w:jc w:val="both"/>
        <w:rPr>
          <w:rFonts w:ascii="Arial" w:hAnsi="Arial" w:cs="Arial"/>
          <w:bCs/>
        </w:rPr>
      </w:pPr>
      <w:r w:rsidRPr="00343C49">
        <w:rPr>
          <w:rFonts w:ascii="Arial" w:hAnsi="Arial" w:cs="Arial"/>
          <w:bCs/>
        </w:rPr>
        <w:t xml:space="preserve">La Gobernación del Cambio invita a los padres de familia a matricular a sus hijos en los colegios oficiales del Magdalena, toda vez que el Departamento dispone de 7 mil nuevos cupos estudiantiles en diferentes Instituciones Educativas –IED-, cuyo proceso de inscripción iniciará este lunes 15 de enero y terminará el 29 de febrero de 2024. </w:t>
      </w:r>
    </w:p>
    <w:p w14:paraId="587A21F5" w14:textId="77777777" w:rsidR="00343C49" w:rsidRPr="00343C49" w:rsidRDefault="00343C49" w:rsidP="00343C49">
      <w:pPr>
        <w:jc w:val="both"/>
        <w:rPr>
          <w:rFonts w:ascii="Arial" w:hAnsi="Arial" w:cs="Arial"/>
          <w:bCs/>
        </w:rPr>
      </w:pPr>
    </w:p>
    <w:p w14:paraId="6075AA77" w14:textId="77777777" w:rsidR="00343C49" w:rsidRPr="00343C49" w:rsidRDefault="00343C49" w:rsidP="00343C49">
      <w:pPr>
        <w:jc w:val="both"/>
        <w:rPr>
          <w:rFonts w:ascii="Arial" w:hAnsi="Arial" w:cs="Arial"/>
          <w:bCs/>
        </w:rPr>
      </w:pPr>
      <w:r w:rsidRPr="00343C49">
        <w:rPr>
          <w:rFonts w:ascii="Arial" w:hAnsi="Arial" w:cs="Arial"/>
          <w:bCs/>
        </w:rPr>
        <w:t>Esta invitación corre por cuenta del gobernador, Rafael Martínez, a través de la Secretaría de Educación Departamental, luego que la saliente administración del ex gobernador, Carlos Caicedo, cerró el 2023 con 164 mil estudiantes en las instituciones educativas, por lo que para el presente año se lograron otros 7 mil cupos adicionales a los que actualmente se encuentran asignados.</w:t>
      </w:r>
    </w:p>
    <w:p w14:paraId="1D1977BE" w14:textId="77777777" w:rsidR="00343C49" w:rsidRPr="00343C49" w:rsidRDefault="00343C49" w:rsidP="00343C49">
      <w:pPr>
        <w:jc w:val="both"/>
        <w:rPr>
          <w:rFonts w:ascii="Arial" w:hAnsi="Arial" w:cs="Arial"/>
          <w:bCs/>
        </w:rPr>
      </w:pPr>
    </w:p>
    <w:p w14:paraId="751365B3" w14:textId="77777777" w:rsidR="00343C49" w:rsidRPr="00343C49" w:rsidRDefault="00343C49" w:rsidP="00343C49">
      <w:pPr>
        <w:jc w:val="both"/>
        <w:rPr>
          <w:rFonts w:ascii="Arial" w:hAnsi="Arial" w:cs="Arial"/>
          <w:bCs/>
        </w:rPr>
      </w:pPr>
      <w:r w:rsidRPr="00343C49">
        <w:rPr>
          <w:rFonts w:ascii="Arial" w:hAnsi="Arial" w:cs="Arial"/>
          <w:bCs/>
        </w:rPr>
        <w:t>En ese sentido, la Gobernación del Magdalena, a través de la Secretaría de Educación, reitera a los padres de familia que la solicitud de cupos y la legalización de la matrícula de los estudiantes se realiza en los establecimientos educativos de cada municipio.</w:t>
      </w:r>
    </w:p>
    <w:p w14:paraId="04316E48" w14:textId="77777777" w:rsidR="00343C49" w:rsidRPr="00343C49" w:rsidRDefault="00343C49" w:rsidP="00343C49">
      <w:pPr>
        <w:jc w:val="both"/>
        <w:rPr>
          <w:rFonts w:ascii="Arial" w:hAnsi="Arial" w:cs="Arial"/>
          <w:bCs/>
        </w:rPr>
      </w:pPr>
    </w:p>
    <w:p w14:paraId="77606325" w14:textId="77777777" w:rsidR="00343C49" w:rsidRPr="00343C49" w:rsidRDefault="00343C49" w:rsidP="00343C49">
      <w:pPr>
        <w:jc w:val="both"/>
        <w:rPr>
          <w:rFonts w:ascii="Arial" w:hAnsi="Arial" w:cs="Arial"/>
          <w:bCs/>
        </w:rPr>
      </w:pPr>
      <w:r w:rsidRPr="00343C49">
        <w:rPr>
          <w:rFonts w:ascii="Arial" w:hAnsi="Arial" w:cs="Arial"/>
          <w:bCs/>
        </w:rPr>
        <w:t xml:space="preserve">Igualmente, cabe recordar que la educación es uno de los principales pilares con los que los Gobiernos del Cambio han logrado que el Magdalena se encuentre actualmente en el segundo lugar de departamentos que más disminuyeron los Índices de Pobreza Multimodal en el país. </w:t>
      </w:r>
    </w:p>
    <w:p w14:paraId="47C87BFA" w14:textId="77777777" w:rsidR="00343C49" w:rsidRPr="00343C49" w:rsidRDefault="00343C49" w:rsidP="00343C49">
      <w:pPr>
        <w:jc w:val="both"/>
        <w:rPr>
          <w:rFonts w:ascii="Arial" w:hAnsi="Arial" w:cs="Arial"/>
          <w:bCs/>
        </w:rPr>
      </w:pPr>
    </w:p>
    <w:p w14:paraId="7148F145" w14:textId="77777777" w:rsidR="00343C49" w:rsidRPr="00343C49" w:rsidRDefault="00343C49" w:rsidP="00343C49">
      <w:pPr>
        <w:jc w:val="both"/>
        <w:rPr>
          <w:rFonts w:ascii="Arial" w:hAnsi="Arial" w:cs="Arial"/>
          <w:b/>
          <w:bCs/>
        </w:rPr>
      </w:pPr>
      <w:r w:rsidRPr="00343C49">
        <w:rPr>
          <w:rFonts w:ascii="Arial" w:hAnsi="Arial" w:cs="Arial"/>
          <w:b/>
          <w:bCs/>
        </w:rPr>
        <w:t>LOGROS EN EDUCACIÓN:</w:t>
      </w:r>
    </w:p>
    <w:p w14:paraId="165CE0E6" w14:textId="77777777" w:rsidR="00343C49" w:rsidRPr="00343C49" w:rsidRDefault="00343C49" w:rsidP="00343C49">
      <w:pPr>
        <w:jc w:val="both"/>
        <w:rPr>
          <w:rFonts w:ascii="Arial" w:hAnsi="Arial" w:cs="Arial"/>
          <w:bCs/>
        </w:rPr>
      </w:pPr>
    </w:p>
    <w:p w14:paraId="042CA2B6" w14:textId="77777777" w:rsidR="00343C49" w:rsidRPr="00343C49" w:rsidRDefault="00343C49" w:rsidP="00343C49">
      <w:pPr>
        <w:jc w:val="both"/>
        <w:rPr>
          <w:rFonts w:ascii="Arial" w:hAnsi="Arial" w:cs="Arial"/>
          <w:bCs/>
        </w:rPr>
      </w:pPr>
      <w:r w:rsidRPr="00343C49">
        <w:rPr>
          <w:rFonts w:ascii="Arial" w:hAnsi="Arial" w:cs="Arial"/>
          <w:bCs/>
        </w:rPr>
        <w:t>Para ello, durante la anterior administración departamental de Carlos Caicedo, la Gobernación: priorizó la construcción y terminación de 14 colegios por un valor total de $60.604 millones, que beneficiarán a 12.824 estudiantes; igualmente, avanzó en el mejoramiento de la infraestructura de 70 sedes educativas, en 28 municipios con la inversión más alta en la historia en un solo gobierno por valor de $22.470 millones, en beneficio de más de 48.790 estudiantes. Asimismo, 6.912 niños y niñas se favorecerán de la dotación de 125 baterías sanitarias por valor de $3.661 millones.</w:t>
      </w:r>
    </w:p>
    <w:p w14:paraId="3F6ADAB6" w14:textId="77777777" w:rsidR="00343C49" w:rsidRPr="00343C49" w:rsidRDefault="00343C49" w:rsidP="00343C49">
      <w:pPr>
        <w:jc w:val="both"/>
        <w:rPr>
          <w:rFonts w:ascii="Arial" w:hAnsi="Arial" w:cs="Arial"/>
          <w:bCs/>
        </w:rPr>
      </w:pPr>
    </w:p>
    <w:p w14:paraId="0155539C" w14:textId="77777777" w:rsidR="00343C49" w:rsidRPr="00343C49" w:rsidRDefault="00343C49" w:rsidP="00343C49">
      <w:pPr>
        <w:jc w:val="both"/>
        <w:rPr>
          <w:rFonts w:ascii="Arial" w:hAnsi="Arial" w:cs="Arial"/>
          <w:bCs/>
        </w:rPr>
      </w:pPr>
      <w:r w:rsidRPr="00343C49">
        <w:rPr>
          <w:rFonts w:ascii="Arial" w:hAnsi="Arial" w:cs="Arial"/>
          <w:bCs/>
        </w:rPr>
        <w:lastRenderedPageBreak/>
        <w:t xml:space="preserve">En lo que respecta al estudiantado, destaca el concurso ‘Olimpiadas del Saber’, que en la última edición convocó a 22 mil menores de los colegios públicos del Departamento, con rondas eliminatorias donde los concursantes mostraron sus habilidades y destrezas. Asimismo, la educación superior pública y de calidad ha sido una de las prioridades del exgobernador y la Gobernación del Cambio, por lo que ya se están construyendo las sedes Universitarias para El Banco o de la subregión Sur; y otra en el Centro, en el municipio de Plato. La destinación total de recursos es de $73.661 millones para el beneficio directo de 12.387 personas. De otro lado, el exmandatario destinó $15.000 millones para construir la fase I de la Sede Universitaria de Ciénaga. A su vez, dejó en ejecución los estudios y diseños de las sedes para Santa Marta (Buritaca), Santa Ana y Aracataca. </w:t>
      </w:r>
    </w:p>
    <w:p w14:paraId="417532D5" w14:textId="77777777" w:rsidR="00343C49" w:rsidRPr="00343C49" w:rsidRDefault="00343C49" w:rsidP="00343C49">
      <w:pPr>
        <w:jc w:val="both"/>
        <w:rPr>
          <w:rFonts w:ascii="Arial" w:hAnsi="Arial" w:cs="Arial"/>
          <w:bCs/>
        </w:rPr>
      </w:pPr>
    </w:p>
    <w:p w14:paraId="08B74EC9" w14:textId="482BE0D5" w:rsidR="003160E1" w:rsidRDefault="00343C49" w:rsidP="00343C49">
      <w:pPr>
        <w:jc w:val="both"/>
        <w:rPr>
          <w:rFonts w:ascii="Arial" w:hAnsi="Arial" w:cs="Arial"/>
          <w:bCs/>
        </w:rPr>
      </w:pPr>
      <w:r w:rsidRPr="00343C49">
        <w:rPr>
          <w:rFonts w:ascii="Arial" w:hAnsi="Arial" w:cs="Arial"/>
          <w:bCs/>
        </w:rPr>
        <w:t>Además, se garantizó el acceso a la educación superior a más de 9.500 jóvenes con el programa Becas del Cambio; se entregaron 6.800 Bicicletas de la Alegría para la movilización de niños y niñas al colegio; y se entregaron 39 mil mobiliarios escolares y 115 mil agendas para estudiantes de los colegios oficiales.</w:t>
      </w:r>
    </w:p>
    <w:p w14:paraId="3EEE597E" w14:textId="58EC0D8A" w:rsidR="00046E10" w:rsidRDefault="00046E10" w:rsidP="00046E10">
      <w:pPr>
        <w:jc w:val="both"/>
        <w:rPr>
          <w:rFonts w:ascii="Arial" w:hAnsi="Arial" w:cs="Arial"/>
          <w:bCs/>
        </w:rPr>
      </w:pPr>
    </w:p>
    <w:p w14:paraId="72D04E02" w14:textId="74497242" w:rsidR="00046E10" w:rsidRPr="00046E10" w:rsidRDefault="00343C49" w:rsidP="00046E10">
      <w:pPr>
        <w:jc w:val="both"/>
        <w:rPr>
          <w:rFonts w:ascii="Arial" w:eastAsia="Times New Roman" w:hAnsi="Arial" w:cs="Arial"/>
          <w:b/>
          <w:i/>
        </w:rPr>
      </w:pPr>
      <w:r>
        <w:rPr>
          <w:rFonts w:ascii="Arial" w:hAnsi="Arial" w:cs="Arial"/>
          <w:b/>
          <w:bCs/>
          <w:i/>
        </w:rPr>
        <w:t>BO-0003</w:t>
      </w:r>
      <w:r w:rsidR="00046E10">
        <w:rPr>
          <w:rFonts w:ascii="Arial" w:hAnsi="Arial" w:cs="Arial"/>
          <w:b/>
          <w:bCs/>
          <w:i/>
        </w:rPr>
        <w:t xml:space="preserve">. Santa Marta, </w:t>
      </w:r>
      <w:r>
        <w:rPr>
          <w:rFonts w:ascii="Arial" w:hAnsi="Arial" w:cs="Arial"/>
          <w:b/>
          <w:bCs/>
          <w:i/>
        </w:rPr>
        <w:t>domingo 14</w:t>
      </w:r>
      <w:r w:rsidR="00046E10">
        <w:rPr>
          <w:rFonts w:ascii="Arial" w:hAnsi="Arial" w:cs="Arial"/>
          <w:b/>
          <w:bCs/>
          <w:i/>
        </w:rPr>
        <w:t xml:space="preserve"> de enero de 2024.</w:t>
      </w:r>
    </w:p>
    <w:sectPr w:rsidR="00046E10" w:rsidRPr="00046E10" w:rsidSect="00B37F06">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E8B9C" w14:textId="77777777" w:rsidR="00B37F06" w:rsidRDefault="00B37F06" w:rsidP="002203CE">
      <w:r>
        <w:separator/>
      </w:r>
    </w:p>
  </w:endnote>
  <w:endnote w:type="continuationSeparator" w:id="0">
    <w:p w14:paraId="1D4B12F1" w14:textId="77777777" w:rsidR="00B37F06" w:rsidRDefault="00B37F06"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4FE2727D">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
                  <pic:cNvPicPr>
                    <a:picLocks noChangeAspect="1" noChangeArrowheads="1"/>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CF11A" w14:textId="77777777" w:rsidR="00B37F06" w:rsidRDefault="00B37F06" w:rsidP="002203CE">
      <w:r>
        <w:separator/>
      </w:r>
    </w:p>
  </w:footnote>
  <w:footnote w:type="continuationSeparator" w:id="0">
    <w:p w14:paraId="62590308" w14:textId="77777777" w:rsidR="00B37F06" w:rsidRDefault="00B37F06"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201A7232">
          <wp:simplePos x="0" y="0"/>
          <wp:positionH relativeFrom="page">
            <wp:posOffset>0</wp:posOffset>
          </wp:positionH>
          <wp:positionV relativeFrom="paragraph">
            <wp:posOffset>-439420</wp:posOffset>
          </wp:positionV>
          <wp:extent cx="7794884" cy="1188720"/>
          <wp:effectExtent l="0" t="0" r="0" b="0"/>
          <wp:wrapNone/>
          <wp:docPr id="8" name="Imagen 8" descr="D:\Descargas\Encabezado Boletin de Prens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Encabezado Boletin de Prensa.jpe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5BB0"/>
    <w:multiLevelType w:val="hybridMultilevel"/>
    <w:tmpl w:val="61300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D347A"/>
    <w:multiLevelType w:val="hybridMultilevel"/>
    <w:tmpl w:val="11984B76"/>
    <w:lvl w:ilvl="0" w:tplc="5D6A462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51947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8168997">
    <w:abstractNumId w:val="5"/>
  </w:num>
  <w:num w:numId="3" w16cid:durableId="1420370656">
    <w:abstractNumId w:val="4"/>
  </w:num>
  <w:num w:numId="4" w16cid:durableId="115611417">
    <w:abstractNumId w:val="2"/>
  </w:num>
  <w:num w:numId="5" w16cid:durableId="1855222984">
    <w:abstractNumId w:val="0"/>
  </w:num>
  <w:num w:numId="6" w16cid:durableId="1296957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46E10"/>
    <w:rsid w:val="00085A36"/>
    <w:rsid w:val="000B7BB0"/>
    <w:rsid w:val="000C6A6F"/>
    <w:rsid w:val="000D278A"/>
    <w:rsid w:val="000E268B"/>
    <w:rsid w:val="00100353"/>
    <w:rsid w:val="0010265D"/>
    <w:rsid w:val="00127B60"/>
    <w:rsid w:val="001328BD"/>
    <w:rsid w:val="001372B9"/>
    <w:rsid w:val="00161128"/>
    <w:rsid w:val="00161312"/>
    <w:rsid w:val="00166B00"/>
    <w:rsid w:val="0017163B"/>
    <w:rsid w:val="0017397B"/>
    <w:rsid w:val="001863AA"/>
    <w:rsid w:val="00196880"/>
    <w:rsid w:val="001F1422"/>
    <w:rsid w:val="002203CE"/>
    <w:rsid w:val="00221CE3"/>
    <w:rsid w:val="002333A4"/>
    <w:rsid w:val="00234FA6"/>
    <w:rsid w:val="0025215D"/>
    <w:rsid w:val="0025566D"/>
    <w:rsid w:val="002B13D9"/>
    <w:rsid w:val="002E529B"/>
    <w:rsid w:val="00301EB2"/>
    <w:rsid w:val="003160E1"/>
    <w:rsid w:val="00326FC2"/>
    <w:rsid w:val="003334F4"/>
    <w:rsid w:val="00334343"/>
    <w:rsid w:val="00336F45"/>
    <w:rsid w:val="00343C49"/>
    <w:rsid w:val="00367B2A"/>
    <w:rsid w:val="003905E0"/>
    <w:rsid w:val="00395541"/>
    <w:rsid w:val="00395E04"/>
    <w:rsid w:val="00405EB1"/>
    <w:rsid w:val="00415CA0"/>
    <w:rsid w:val="00460EE0"/>
    <w:rsid w:val="00477DC4"/>
    <w:rsid w:val="00490C5B"/>
    <w:rsid w:val="004A485E"/>
    <w:rsid w:val="004A644D"/>
    <w:rsid w:val="004B09C7"/>
    <w:rsid w:val="004B188F"/>
    <w:rsid w:val="004D20DA"/>
    <w:rsid w:val="004E079A"/>
    <w:rsid w:val="005169BE"/>
    <w:rsid w:val="00536192"/>
    <w:rsid w:val="00557C05"/>
    <w:rsid w:val="00570AA7"/>
    <w:rsid w:val="00592F65"/>
    <w:rsid w:val="005A5F72"/>
    <w:rsid w:val="005D65CD"/>
    <w:rsid w:val="00607D1B"/>
    <w:rsid w:val="00625484"/>
    <w:rsid w:val="00673EAA"/>
    <w:rsid w:val="006D2F9D"/>
    <w:rsid w:val="006E67BD"/>
    <w:rsid w:val="006F0596"/>
    <w:rsid w:val="0073323A"/>
    <w:rsid w:val="007414D3"/>
    <w:rsid w:val="007806FC"/>
    <w:rsid w:val="0079775A"/>
    <w:rsid w:val="007F524E"/>
    <w:rsid w:val="00807AA2"/>
    <w:rsid w:val="00822F37"/>
    <w:rsid w:val="00850038"/>
    <w:rsid w:val="00851E7B"/>
    <w:rsid w:val="0085381A"/>
    <w:rsid w:val="00884D3E"/>
    <w:rsid w:val="008D4B8B"/>
    <w:rsid w:val="009122B8"/>
    <w:rsid w:val="00925DA2"/>
    <w:rsid w:val="00975692"/>
    <w:rsid w:val="009C4408"/>
    <w:rsid w:val="009C569D"/>
    <w:rsid w:val="009F1403"/>
    <w:rsid w:val="009F363D"/>
    <w:rsid w:val="00A257CB"/>
    <w:rsid w:val="00A635E5"/>
    <w:rsid w:val="00AC03D9"/>
    <w:rsid w:val="00AC25CC"/>
    <w:rsid w:val="00AC3F6A"/>
    <w:rsid w:val="00AE56D6"/>
    <w:rsid w:val="00B24C86"/>
    <w:rsid w:val="00B250DD"/>
    <w:rsid w:val="00B36FAC"/>
    <w:rsid w:val="00B37F06"/>
    <w:rsid w:val="00B403E5"/>
    <w:rsid w:val="00B5123D"/>
    <w:rsid w:val="00B87B94"/>
    <w:rsid w:val="00BC4091"/>
    <w:rsid w:val="00BD2AF7"/>
    <w:rsid w:val="00BF228C"/>
    <w:rsid w:val="00C1165A"/>
    <w:rsid w:val="00C4229C"/>
    <w:rsid w:val="00C47B82"/>
    <w:rsid w:val="00C841A6"/>
    <w:rsid w:val="00CB1FFB"/>
    <w:rsid w:val="00CC389B"/>
    <w:rsid w:val="00CF525C"/>
    <w:rsid w:val="00D02386"/>
    <w:rsid w:val="00D55E2D"/>
    <w:rsid w:val="00D607BC"/>
    <w:rsid w:val="00D7766E"/>
    <w:rsid w:val="00D815F3"/>
    <w:rsid w:val="00D95041"/>
    <w:rsid w:val="00E017B3"/>
    <w:rsid w:val="00E77EE9"/>
    <w:rsid w:val="00ED45EB"/>
    <w:rsid w:val="00F15B1D"/>
    <w:rsid w:val="00FA18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7</TotalTime>
  <Pages>2</Pages>
  <Words>513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Matias Cantillo Vasquez</cp:lastModifiedBy>
  <cp:revision>4</cp:revision>
  <cp:lastPrinted>2023-08-17T16:31:00Z</cp:lastPrinted>
  <dcterms:created xsi:type="dcterms:W3CDTF">2024-01-15T02:12:00Z</dcterms:created>
  <dcterms:modified xsi:type="dcterms:W3CDTF">2024-01-20T01:09:00Z</dcterms:modified>
</cp:coreProperties>
</file>