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5E80" w14:textId="4F451B97" w:rsidR="00046E10" w:rsidRPr="00DA4E36" w:rsidRDefault="00DA4E36" w:rsidP="00046E10">
      <w:pPr>
        <w:jc w:val="center"/>
        <w:rPr>
          <w:rFonts w:ascii="Arial" w:hAnsi="Arial" w:cs="Arial"/>
          <w:b/>
          <w:bCs/>
          <w:sz w:val="48"/>
          <w:szCs w:val="48"/>
          <w:u w:val="single"/>
        </w:rPr>
      </w:pPr>
      <w:r w:rsidRPr="00DA4E36">
        <w:rPr>
          <w:rFonts w:ascii="Arial" w:hAnsi="Arial" w:cs="Arial"/>
          <w:bCs/>
          <w:i/>
          <w:u w:val="single"/>
        </w:rPr>
        <w:t>Concluido proceso de la CNSC</w:t>
      </w:r>
    </w:p>
    <w:p w14:paraId="0CC635A7" w14:textId="033C6475" w:rsidR="00046E10" w:rsidRDefault="00DA4E36" w:rsidP="00046E10">
      <w:pPr>
        <w:jc w:val="center"/>
        <w:rPr>
          <w:rFonts w:ascii="Arial" w:hAnsi="Arial" w:cs="Arial"/>
          <w:b/>
          <w:bCs/>
          <w:sz w:val="48"/>
          <w:szCs w:val="48"/>
        </w:rPr>
      </w:pPr>
      <w:r w:rsidRPr="00DA4E36">
        <w:rPr>
          <w:rFonts w:ascii="Arial" w:hAnsi="Arial" w:cs="Arial"/>
          <w:b/>
          <w:bCs/>
          <w:sz w:val="48"/>
          <w:szCs w:val="48"/>
        </w:rPr>
        <w:t>Gobernación avanza en la posesión de 933 docentes y directivos de las IED del Magdalena</w:t>
      </w:r>
    </w:p>
    <w:p w14:paraId="2B04FF57" w14:textId="77777777" w:rsidR="00046E10" w:rsidRPr="007434CB" w:rsidRDefault="00046E10" w:rsidP="00046E10">
      <w:pPr>
        <w:jc w:val="both"/>
        <w:rPr>
          <w:rFonts w:ascii="Arial" w:hAnsi="Arial" w:cs="Arial"/>
          <w:bCs/>
          <w:i/>
        </w:rPr>
      </w:pPr>
    </w:p>
    <w:p w14:paraId="79C484DE" w14:textId="25854532" w:rsidR="00046E10" w:rsidRPr="00DA4E36" w:rsidRDefault="00DA4E36" w:rsidP="00FA09FA">
      <w:pPr>
        <w:pStyle w:val="Prrafodelista"/>
        <w:widowControl/>
        <w:numPr>
          <w:ilvl w:val="0"/>
          <w:numId w:val="5"/>
        </w:numPr>
        <w:autoSpaceDE/>
        <w:autoSpaceDN/>
        <w:spacing w:line="259" w:lineRule="auto"/>
        <w:contextualSpacing/>
        <w:jc w:val="both"/>
        <w:rPr>
          <w:bCs/>
          <w:i/>
          <w:sz w:val="24"/>
          <w:szCs w:val="24"/>
        </w:rPr>
      </w:pPr>
      <w:r w:rsidRPr="00DA4E36">
        <w:rPr>
          <w:bCs/>
          <w:i/>
          <w:sz w:val="24"/>
          <w:szCs w:val="24"/>
        </w:rPr>
        <w:t>En la primera semana</w:t>
      </w:r>
      <w:r>
        <w:rPr>
          <w:bCs/>
          <w:i/>
          <w:sz w:val="24"/>
          <w:szCs w:val="24"/>
        </w:rPr>
        <w:t xml:space="preserve"> de febrero tomarán posesión el</w:t>
      </w:r>
      <w:r w:rsidRPr="00DA4E36">
        <w:rPr>
          <w:bCs/>
          <w:i/>
          <w:sz w:val="24"/>
          <w:szCs w:val="24"/>
        </w:rPr>
        <w:t xml:space="preserve"> primer grupo de elegibles.</w:t>
      </w:r>
      <w:r w:rsidR="00046E10" w:rsidRPr="00DA4E36">
        <w:rPr>
          <w:bCs/>
          <w:i/>
          <w:sz w:val="24"/>
          <w:szCs w:val="24"/>
        </w:rPr>
        <w:t xml:space="preserve"> </w:t>
      </w:r>
    </w:p>
    <w:p w14:paraId="032A37CE" w14:textId="77777777" w:rsidR="00046E10" w:rsidRDefault="00046E10" w:rsidP="00046E10">
      <w:pPr>
        <w:jc w:val="both"/>
        <w:rPr>
          <w:rFonts w:ascii="Arial" w:hAnsi="Arial" w:cs="Arial"/>
          <w:bCs/>
          <w:i/>
        </w:rPr>
      </w:pPr>
    </w:p>
    <w:p w14:paraId="057D3743" w14:textId="77777777" w:rsidR="00DA4E36" w:rsidRPr="00DA4E36" w:rsidRDefault="00DA4E36" w:rsidP="00DA4E36">
      <w:pPr>
        <w:jc w:val="both"/>
        <w:rPr>
          <w:rFonts w:ascii="Arial" w:hAnsi="Arial" w:cs="Arial"/>
          <w:bCs/>
        </w:rPr>
      </w:pPr>
      <w:r w:rsidRPr="00DA4E36">
        <w:rPr>
          <w:rFonts w:ascii="Arial" w:hAnsi="Arial" w:cs="Arial"/>
          <w:bCs/>
        </w:rPr>
        <w:t>Con el propósito de seguir fortaleciendo la educación del Magdalena, como uno de los pilares con los que Carlos Caicedo logró disminuir los Índices de Pobreza Multimodal en el Departamento, la Gobernación de Rafael Martínez, viene avanzando en el proceso de posesión de 933 docentes y directivos docentes de las diferentes Instituciones Educativas Departamentales –IED-.</w:t>
      </w:r>
    </w:p>
    <w:p w14:paraId="2FBDA88F" w14:textId="77777777" w:rsidR="00DA4E36" w:rsidRPr="00DA4E36" w:rsidRDefault="00DA4E36" w:rsidP="00DA4E36">
      <w:pPr>
        <w:jc w:val="both"/>
        <w:rPr>
          <w:rFonts w:ascii="Arial" w:hAnsi="Arial" w:cs="Arial"/>
          <w:bCs/>
        </w:rPr>
      </w:pPr>
    </w:p>
    <w:p w14:paraId="19F837AA" w14:textId="77777777" w:rsidR="00DA4E36" w:rsidRPr="00DA4E36" w:rsidRDefault="00DA4E36" w:rsidP="00DA4E36">
      <w:pPr>
        <w:jc w:val="both"/>
        <w:rPr>
          <w:rFonts w:ascii="Arial" w:hAnsi="Arial" w:cs="Arial"/>
          <w:bCs/>
        </w:rPr>
      </w:pPr>
      <w:r w:rsidRPr="00DA4E36">
        <w:rPr>
          <w:rFonts w:ascii="Arial" w:hAnsi="Arial" w:cs="Arial"/>
          <w:bCs/>
        </w:rPr>
        <w:t>Igualmente, una vez realizada la escogencia de plazas de los 933 elegibles en el marco de la convocatoria 2157 de 2021, desarrollada por la Comisión Nacional del Servicio Civil –CNSC-, la Gobernación del Magdalena, a través de la Secretaría de Educación, inició la validación de los títulos ante las universidades respectivas para garantizar la veracidad e idoneidad de la documentación aportada por los docentes y directivos en el Sistema de Apoyo para la Igualdad, el Mérito y la Oportunidades –SIMO-.</w:t>
      </w:r>
    </w:p>
    <w:p w14:paraId="627C33B2" w14:textId="77777777" w:rsidR="00DA4E36" w:rsidRPr="00DA4E36" w:rsidRDefault="00DA4E36" w:rsidP="00DA4E36">
      <w:pPr>
        <w:jc w:val="both"/>
        <w:rPr>
          <w:rFonts w:ascii="Arial" w:hAnsi="Arial" w:cs="Arial"/>
          <w:bCs/>
        </w:rPr>
      </w:pPr>
    </w:p>
    <w:p w14:paraId="51D823AE" w14:textId="77777777" w:rsidR="00DA4E36" w:rsidRPr="00DA4E36" w:rsidRDefault="00DA4E36" w:rsidP="00DA4E36">
      <w:pPr>
        <w:jc w:val="both"/>
        <w:rPr>
          <w:rFonts w:ascii="Arial" w:hAnsi="Arial" w:cs="Arial"/>
          <w:bCs/>
        </w:rPr>
      </w:pPr>
      <w:r w:rsidRPr="00DA4E36">
        <w:rPr>
          <w:rFonts w:ascii="Arial" w:hAnsi="Arial" w:cs="Arial"/>
          <w:bCs/>
        </w:rPr>
        <w:t>Posteriormente, por medio del comunicado 004 de 2024, la Secretaría de Educación también solicito a los elegibles la preparación de la documentación requerida para su posesión, así como avanzar en la realización de los exámenes médicos de ingreso.</w:t>
      </w:r>
    </w:p>
    <w:p w14:paraId="6BDDB941" w14:textId="77777777" w:rsidR="00DA4E36" w:rsidRPr="00DA4E36" w:rsidRDefault="00DA4E36" w:rsidP="00DA4E36">
      <w:pPr>
        <w:jc w:val="both"/>
        <w:rPr>
          <w:rFonts w:ascii="Arial" w:hAnsi="Arial" w:cs="Arial"/>
          <w:bCs/>
        </w:rPr>
      </w:pPr>
    </w:p>
    <w:p w14:paraId="3418D3CC" w14:textId="77777777" w:rsidR="00DA4E36" w:rsidRPr="00DA4E36" w:rsidRDefault="00DA4E36" w:rsidP="00DA4E36">
      <w:pPr>
        <w:jc w:val="both"/>
        <w:rPr>
          <w:rFonts w:ascii="Arial" w:hAnsi="Arial" w:cs="Arial"/>
          <w:bCs/>
        </w:rPr>
      </w:pPr>
      <w:r w:rsidRPr="00DA4E36">
        <w:rPr>
          <w:rFonts w:ascii="Arial" w:hAnsi="Arial" w:cs="Arial"/>
          <w:bCs/>
        </w:rPr>
        <w:t>En ese sentido, la cartera de Educación Departamental se encuentra realizando la proyección de los actos administrativos de nombramiento en periodo de prueba. Algunos de estos han sido remitidos para revisión y posterior firma del gobernador, Rafael Martínez.</w:t>
      </w:r>
    </w:p>
    <w:p w14:paraId="37820337" w14:textId="77777777" w:rsidR="00DA4E36" w:rsidRPr="00DA4E36" w:rsidRDefault="00DA4E36" w:rsidP="00DA4E36">
      <w:pPr>
        <w:jc w:val="both"/>
        <w:rPr>
          <w:rFonts w:ascii="Arial" w:hAnsi="Arial" w:cs="Arial"/>
          <w:bCs/>
        </w:rPr>
      </w:pPr>
    </w:p>
    <w:p w14:paraId="11C2211C" w14:textId="77777777" w:rsidR="00DA4E36" w:rsidRPr="00DA4E36" w:rsidRDefault="00DA4E36" w:rsidP="00DA4E36">
      <w:pPr>
        <w:jc w:val="both"/>
        <w:rPr>
          <w:rFonts w:ascii="Arial" w:hAnsi="Arial" w:cs="Arial"/>
          <w:bCs/>
        </w:rPr>
      </w:pPr>
      <w:r w:rsidRPr="00DA4E36">
        <w:rPr>
          <w:rFonts w:ascii="Arial" w:hAnsi="Arial" w:cs="Arial"/>
          <w:bCs/>
        </w:rPr>
        <w:t>Asimismo, la Secretaría de Educación, ha dispuesto un espacio para responder las inquietudes de los elegibles que se han acercado a las instalaciones de la entidad a consultar el avance del proceso.</w:t>
      </w:r>
    </w:p>
    <w:p w14:paraId="5F7CF7A0" w14:textId="77777777" w:rsidR="00DA4E36" w:rsidRPr="00DA4E36" w:rsidRDefault="00DA4E36" w:rsidP="00DA4E36">
      <w:pPr>
        <w:jc w:val="both"/>
        <w:rPr>
          <w:rFonts w:ascii="Arial" w:hAnsi="Arial" w:cs="Arial"/>
          <w:bCs/>
        </w:rPr>
      </w:pPr>
    </w:p>
    <w:p w14:paraId="5834A7C4" w14:textId="77777777" w:rsidR="00DA4E36" w:rsidRPr="00DA4E36" w:rsidRDefault="00DA4E36" w:rsidP="00DA4E36">
      <w:pPr>
        <w:jc w:val="both"/>
        <w:rPr>
          <w:rFonts w:ascii="Arial" w:hAnsi="Arial" w:cs="Arial"/>
          <w:b/>
          <w:bCs/>
        </w:rPr>
      </w:pPr>
      <w:r w:rsidRPr="00DA4E36">
        <w:rPr>
          <w:rFonts w:ascii="Arial" w:hAnsi="Arial" w:cs="Arial"/>
          <w:b/>
          <w:bCs/>
        </w:rPr>
        <w:t>INVERSIÓN EN LA FORMACIÓN DE DOCENTES</w:t>
      </w:r>
    </w:p>
    <w:p w14:paraId="7714E098" w14:textId="77777777" w:rsidR="00DA4E36" w:rsidRPr="00DA4E36" w:rsidRDefault="00DA4E36" w:rsidP="00DA4E36">
      <w:pPr>
        <w:jc w:val="both"/>
        <w:rPr>
          <w:rFonts w:ascii="Arial" w:hAnsi="Arial" w:cs="Arial"/>
          <w:bCs/>
        </w:rPr>
      </w:pPr>
    </w:p>
    <w:p w14:paraId="76F9119D" w14:textId="77777777" w:rsidR="00DA4E36" w:rsidRPr="00DA4E36" w:rsidRDefault="00DA4E36" w:rsidP="00DA4E36">
      <w:pPr>
        <w:jc w:val="both"/>
        <w:rPr>
          <w:rFonts w:ascii="Arial" w:hAnsi="Arial" w:cs="Arial"/>
          <w:bCs/>
        </w:rPr>
      </w:pPr>
      <w:r w:rsidRPr="00DA4E36">
        <w:rPr>
          <w:rFonts w:ascii="Arial" w:hAnsi="Arial" w:cs="Arial"/>
          <w:bCs/>
        </w:rPr>
        <w:t xml:space="preserve">Por otra parte, cabe recordar que la formación de maestros también fue fundamental para mejorar la calidad educativa en el Magdalena a través  del programa de formación ‘Docentes del Cambio’, con la que Carlos Caicedo fortaleció las </w:t>
      </w:r>
      <w:r w:rsidRPr="00DA4E36">
        <w:rPr>
          <w:rFonts w:ascii="Arial" w:hAnsi="Arial" w:cs="Arial"/>
          <w:bCs/>
        </w:rPr>
        <w:lastRenderedPageBreak/>
        <w:t xml:space="preserve">habilidades y conocimientos de los profesores del Departamento, formando a 5 mil maestros, con una inversión de mil millones de pesos, ejecutados por medio del Instituto Alberto Merani, liderado por Julián de Zubiría, centro a cargo de formar a los docentes y rectores beneficiados con el programa de formación. </w:t>
      </w:r>
    </w:p>
    <w:p w14:paraId="4C25B18A" w14:textId="77777777" w:rsidR="00DA4E36" w:rsidRPr="00DA4E36" w:rsidRDefault="00DA4E36" w:rsidP="00DA4E36">
      <w:pPr>
        <w:jc w:val="both"/>
        <w:rPr>
          <w:rFonts w:ascii="Arial" w:hAnsi="Arial" w:cs="Arial"/>
          <w:bCs/>
        </w:rPr>
      </w:pPr>
    </w:p>
    <w:p w14:paraId="08B74EC9" w14:textId="5D18DE90" w:rsidR="003160E1" w:rsidRDefault="00DA4E36" w:rsidP="00DA4E36">
      <w:pPr>
        <w:jc w:val="both"/>
        <w:rPr>
          <w:rFonts w:ascii="Arial" w:hAnsi="Arial" w:cs="Arial"/>
          <w:bCs/>
        </w:rPr>
      </w:pPr>
      <w:r w:rsidRPr="00DA4E36">
        <w:rPr>
          <w:rFonts w:ascii="Arial" w:hAnsi="Arial" w:cs="Arial"/>
          <w:bCs/>
        </w:rPr>
        <w:t>Otro legado de la gestión de Caicedo para el reconocimiento de la labor de los docentes, que proyecta continuar el gobernador Martínez, son los Premios a la Excelencia Educativa, creados para estimular la calidad educativa, luego que el 2023 más de 110 maestros se postularon en las 4 categorías con sus iniciativas y proyectos transformadores.</w:t>
      </w:r>
    </w:p>
    <w:p w14:paraId="3EEE597E" w14:textId="58EC0D8A" w:rsidR="00046E10" w:rsidRDefault="00046E10" w:rsidP="00046E10">
      <w:pPr>
        <w:jc w:val="both"/>
        <w:rPr>
          <w:rFonts w:ascii="Arial" w:hAnsi="Arial" w:cs="Arial"/>
          <w:bCs/>
        </w:rPr>
      </w:pPr>
    </w:p>
    <w:p w14:paraId="72D04E02" w14:textId="6DE3B81D" w:rsidR="00046E10" w:rsidRPr="00046E10" w:rsidRDefault="00DA4E36" w:rsidP="00046E10">
      <w:pPr>
        <w:jc w:val="both"/>
        <w:rPr>
          <w:rFonts w:ascii="Arial" w:eastAsia="Times New Roman" w:hAnsi="Arial" w:cs="Arial"/>
          <w:b/>
          <w:i/>
        </w:rPr>
      </w:pPr>
      <w:r>
        <w:rPr>
          <w:rFonts w:ascii="Arial" w:hAnsi="Arial" w:cs="Arial"/>
          <w:b/>
          <w:bCs/>
          <w:i/>
        </w:rPr>
        <w:t>BO-0006</w:t>
      </w:r>
      <w:r w:rsidR="00046E10">
        <w:rPr>
          <w:rFonts w:ascii="Arial" w:hAnsi="Arial" w:cs="Arial"/>
          <w:b/>
          <w:bCs/>
          <w:i/>
        </w:rPr>
        <w:t xml:space="preserve">. Santa Marta, </w:t>
      </w:r>
      <w:r>
        <w:rPr>
          <w:rFonts w:ascii="Arial" w:hAnsi="Arial" w:cs="Arial"/>
          <w:b/>
          <w:bCs/>
          <w:i/>
        </w:rPr>
        <w:t>viernes 19</w:t>
      </w:r>
      <w:r w:rsidR="00046E10">
        <w:rPr>
          <w:rFonts w:ascii="Arial" w:hAnsi="Arial" w:cs="Arial"/>
          <w:b/>
          <w:bCs/>
          <w:i/>
        </w:rPr>
        <w:t xml:space="preserve"> de enero de 2024.</w:t>
      </w:r>
    </w:p>
    <w:sectPr w:rsidR="00046E10" w:rsidRPr="00046E10" w:rsidSect="00961920">
      <w:headerReference w:type="even" r:id="rId7"/>
      <w:headerReference w:type="default" r:id="rId8"/>
      <w:footerReference w:type="even" r:id="rId9"/>
      <w:footerReference w:type="default" r:id="rId10"/>
      <w:headerReference w:type="first" r:id="rId11"/>
      <w:footerReference w:type="first" r:id="rId12"/>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5A23" w14:textId="77777777" w:rsidR="00961920" w:rsidRDefault="00961920" w:rsidP="002203CE">
      <w:r>
        <w:separator/>
      </w:r>
    </w:p>
  </w:endnote>
  <w:endnote w:type="continuationSeparator" w:id="0">
    <w:p w14:paraId="2CF57C3D" w14:textId="77777777" w:rsidR="00961920" w:rsidRDefault="00961920"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04AF" w14:textId="77777777" w:rsidR="00F0413D" w:rsidRDefault="00F041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A8E2031">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E956" w14:textId="77777777" w:rsidR="00F0413D" w:rsidRDefault="00F041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659C" w14:textId="77777777" w:rsidR="00961920" w:rsidRDefault="00961920" w:rsidP="002203CE">
      <w:r>
        <w:separator/>
      </w:r>
    </w:p>
  </w:footnote>
  <w:footnote w:type="continuationSeparator" w:id="0">
    <w:p w14:paraId="0A9D867C" w14:textId="77777777" w:rsidR="00961920" w:rsidRDefault="00961920"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E7D3" w14:textId="77777777" w:rsidR="00F0413D" w:rsidRDefault="00F041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26437516">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1845" w14:textId="77777777" w:rsidR="00F0413D" w:rsidRDefault="00F041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4836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941983">
    <w:abstractNumId w:val="4"/>
  </w:num>
  <w:num w:numId="3" w16cid:durableId="632903666">
    <w:abstractNumId w:val="3"/>
  </w:num>
  <w:num w:numId="4" w16cid:durableId="788166789">
    <w:abstractNumId w:val="1"/>
  </w:num>
  <w:num w:numId="5" w16cid:durableId="133556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85A36"/>
    <w:rsid w:val="000B7BB0"/>
    <w:rsid w:val="000C6A6F"/>
    <w:rsid w:val="000D278A"/>
    <w:rsid w:val="000E268B"/>
    <w:rsid w:val="000E3141"/>
    <w:rsid w:val="00100353"/>
    <w:rsid w:val="0010265D"/>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E529B"/>
    <w:rsid w:val="00301EB2"/>
    <w:rsid w:val="003160E1"/>
    <w:rsid w:val="00326FC2"/>
    <w:rsid w:val="003334F4"/>
    <w:rsid w:val="00334343"/>
    <w:rsid w:val="00336F45"/>
    <w:rsid w:val="00367B2A"/>
    <w:rsid w:val="003905E0"/>
    <w:rsid w:val="00395541"/>
    <w:rsid w:val="00395E04"/>
    <w:rsid w:val="00405EB1"/>
    <w:rsid w:val="00415CA0"/>
    <w:rsid w:val="00460EE0"/>
    <w:rsid w:val="00477DC4"/>
    <w:rsid w:val="00490C5B"/>
    <w:rsid w:val="004A485E"/>
    <w:rsid w:val="004A644D"/>
    <w:rsid w:val="004B0095"/>
    <w:rsid w:val="004B09C7"/>
    <w:rsid w:val="004B188F"/>
    <w:rsid w:val="004D20DA"/>
    <w:rsid w:val="004E079A"/>
    <w:rsid w:val="005169BE"/>
    <w:rsid w:val="00536192"/>
    <w:rsid w:val="00557C05"/>
    <w:rsid w:val="00570AA7"/>
    <w:rsid w:val="005A5F72"/>
    <w:rsid w:val="005D65CD"/>
    <w:rsid w:val="00607D1B"/>
    <w:rsid w:val="00625484"/>
    <w:rsid w:val="00673EAA"/>
    <w:rsid w:val="006D2F9D"/>
    <w:rsid w:val="006E67BD"/>
    <w:rsid w:val="0073323A"/>
    <w:rsid w:val="007414D3"/>
    <w:rsid w:val="007806FC"/>
    <w:rsid w:val="0079775A"/>
    <w:rsid w:val="007F524E"/>
    <w:rsid w:val="00807AA2"/>
    <w:rsid w:val="00822F37"/>
    <w:rsid w:val="00850038"/>
    <w:rsid w:val="00851E7B"/>
    <w:rsid w:val="0085381A"/>
    <w:rsid w:val="00884D3E"/>
    <w:rsid w:val="008D4B8B"/>
    <w:rsid w:val="009122B8"/>
    <w:rsid w:val="00925DA2"/>
    <w:rsid w:val="00961920"/>
    <w:rsid w:val="00975692"/>
    <w:rsid w:val="009C4408"/>
    <w:rsid w:val="009C569D"/>
    <w:rsid w:val="009F1403"/>
    <w:rsid w:val="009F18CA"/>
    <w:rsid w:val="009F686F"/>
    <w:rsid w:val="00A257CB"/>
    <w:rsid w:val="00A4641D"/>
    <w:rsid w:val="00A635E5"/>
    <w:rsid w:val="00A75880"/>
    <w:rsid w:val="00AC03D9"/>
    <w:rsid w:val="00AC25CC"/>
    <w:rsid w:val="00AC3F6A"/>
    <w:rsid w:val="00AE56D6"/>
    <w:rsid w:val="00B24C86"/>
    <w:rsid w:val="00B250DD"/>
    <w:rsid w:val="00B36FAC"/>
    <w:rsid w:val="00B403E5"/>
    <w:rsid w:val="00B5123D"/>
    <w:rsid w:val="00B87B94"/>
    <w:rsid w:val="00BC4091"/>
    <w:rsid w:val="00BD2AF7"/>
    <w:rsid w:val="00BF228C"/>
    <w:rsid w:val="00C1165A"/>
    <w:rsid w:val="00C4229C"/>
    <w:rsid w:val="00C47B82"/>
    <w:rsid w:val="00C841A6"/>
    <w:rsid w:val="00CB1FFB"/>
    <w:rsid w:val="00CC389B"/>
    <w:rsid w:val="00CF525C"/>
    <w:rsid w:val="00D02386"/>
    <w:rsid w:val="00D55E2D"/>
    <w:rsid w:val="00D607BC"/>
    <w:rsid w:val="00D64089"/>
    <w:rsid w:val="00D7766E"/>
    <w:rsid w:val="00D815F3"/>
    <w:rsid w:val="00D95041"/>
    <w:rsid w:val="00DA4E36"/>
    <w:rsid w:val="00E017B3"/>
    <w:rsid w:val="00E77EE9"/>
    <w:rsid w:val="00ED45EB"/>
    <w:rsid w:val="00F0413D"/>
    <w:rsid w:val="00F15B1D"/>
    <w:rsid w:val="00F17FE2"/>
    <w:rsid w:val="00FA1883"/>
    <w:rsid w:val="00FA7E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5</TotalTime>
  <Pages>2</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5</cp:revision>
  <cp:lastPrinted>2024-01-18T15:31:00Z</cp:lastPrinted>
  <dcterms:created xsi:type="dcterms:W3CDTF">2024-01-19T23:24:00Z</dcterms:created>
  <dcterms:modified xsi:type="dcterms:W3CDTF">2024-01-20T01:20:00Z</dcterms:modified>
</cp:coreProperties>
</file>