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CF9F" w14:textId="45483AD4" w:rsidR="00200F65" w:rsidRDefault="008E0B2C" w:rsidP="00442EE7">
      <w:pPr>
        <w:pStyle w:val="Ttulo"/>
        <w:ind w:left="1416" w:firstLine="708"/>
        <w:rPr>
          <w:rFonts w:ascii="Arial" w:hAnsi="Arial" w:cs="Arial"/>
          <w:color w:val="FF6700"/>
          <w:spacing w:val="-28"/>
          <w:w w:val="90"/>
          <w:szCs w:val="32"/>
        </w:rPr>
      </w:pPr>
      <w:r w:rsidRPr="00BB2945">
        <w:rPr>
          <w:rFonts w:ascii="Arial" w:hAnsi="Arial" w:cs="Arial"/>
          <w:color w:val="FF6700"/>
          <w:spacing w:val="-28"/>
          <w:w w:val="90"/>
          <w:sz w:val="24"/>
          <w:szCs w:val="22"/>
        </w:rPr>
        <w:t>BOLETÍN DE PRENSA</w:t>
      </w:r>
      <w:r w:rsidR="00EF1DA6">
        <w:rPr>
          <w:rFonts w:ascii="Arial" w:hAnsi="Arial" w:cs="Arial"/>
          <w:color w:val="FF6700"/>
          <w:spacing w:val="-28"/>
          <w:w w:val="90"/>
          <w:szCs w:val="32"/>
        </w:rPr>
        <w:t xml:space="preserve"> </w:t>
      </w:r>
    </w:p>
    <w:p w14:paraId="1D691290" w14:textId="5FDBEE18" w:rsidR="00EF1DA6" w:rsidRDefault="00EF1DA6" w:rsidP="00EF1DA6">
      <w:pPr>
        <w:jc w:val="center"/>
        <w:rPr>
          <w:b/>
          <w:bCs/>
          <w:sz w:val="48"/>
          <w:szCs w:val="48"/>
        </w:rPr>
      </w:pPr>
      <w:r w:rsidRPr="00BB2945">
        <w:rPr>
          <w:b/>
          <w:bCs/>
          <w:sz w:val="48"/>
          <w:szCs w:val="48"/>
        </w:rPr>
        <w:t xml:space="preserve">Gobernador Carlos Caicedo entregará Premios a la Excelencia Educativa </w:t>
      </w:r>
      <w:r w:rsidR="00032B8E" w:rsidRPr="00BB2945">
        <w:rPr>
          <w:b/>
          <w:bCs/>
          <w:sz w:val="48"/>
          <w:szCs w:val="48"/>
        </w:rPr>
        <w:t>en su segunda versión</w:t>
      </w:r>
    </w:p>
    <w:p w14:paraId="62F9CFC3" w14:textId="77777777" w:rsidR="00EF1DA6" w:rsidRDefault="00EF1DA6" w:rsidP="00EF1DA6">
      <w:pPr>
        <w:rPr>
          <w:rFonts w:cstheme="minorHAnsi"/>
          <w:i/>
          <w:iCs/>
        </w:rPr>
      </w:pPr>
    </w:p>
    <w:p w14:paraId="52253B6D" w14:textId="74FC0B59" w:rsidR="00EF1DA6" w:rsidRPr="00720B57" w:rsidRDefault="00EF1DA6" w:rsidP="00FD6458">
      <w:pPr>
        <w:pStyle w:val="Prrafodelista"/>
        <w:numPr>
          <w:ilvl w:val="0"/>
          <w:numId w:val="1"/>
        </w:numPr>
        <w:rPr>
          <w:rFonts w:cstheme="minorHAnsi"/>
          <w:i/>
          <w:iCs/>
        </w:rPr>
      </w:pPr>
      <w:r w:rsidRPr="00720B57">
        <w:rPr>
          <w:rFonts w:cstheme="minorHAnsi"/>
          <w:i/>
          <w:iCs/>
        </w:rPr>
        <w:t xml:space="preserve">_En el marco de la Revolución de la Educación y las Becas del Cambio, la Gobernación del Magdalena exaltará este </w:t>
      </w:r>
      <w:r w:rsidR="00032B8E" w:rsidRPr="00720B57">
        <w:rPr>
          <w:rFonts w:cstheme="minorHAnsi"/>
          <w:i/>
          <w:iCs/>
        </w:rPr>
        <w:t>27</w:t>
      </w:r>
      <w:r w:rsidRPr="00720B57">
        <w:rPr>
          <w:rFonts w:cstheme="minorHAnsi"/>
          <w:i/>
          <w:iCs/>
        </w:rPr>
        <w:t xml:space="preserve"> de enero a las mejores Instituciones Educativas, docentes y estudiantes del </w:t>
      </w:r>
      <w:proofErr w:type="gramStart"/>
      <w:r w:rsidRPr="00720B57">
        <w:rPr>
          <w:rFonts w:cstheme="minorHAnsi"/>
          <w:i/>
          <w:iCs/>
        </w:rPr>
        <w:t>Departamento._</w:t>
      </w:r>
      <w:proofErr w:type="gramEnd"/>
    </w:p>
    <w:p w14:paraId="7965AF11" w14:textId="164D9218" w:rsidR="00EF1DA6" w:rsidRPr="00CE2D67" w:rsidRDefault="00EF1DA6" w:rsidP="00EF1DA6">
      <w:pPr>
        <w:jc w:val="both"/>
        <w:rPr>
          <w:rFonts w:cstheme="minorHAnsi"/>
        </w:rPr>
      </w:pPr>
      <w:r w:rsidRPr="00CE2D67">
        <w:rPr>
          <w:rFonts w:cstheme="minorHAnsi"/>
        </w:rPr>
        <w:t xml:space="preserve">El Gobierno del Cambio avanza en su propósito de estimular la excelencia en los procesos de educación en el departamento del Magdalena, en virtud de ello, se premiará a los actores educativos más destacados del último año escolar, en la gala de los Premios a la Excelencia Educativa en su </w:t>
      </w:r>
      <w:r w:rsidR="00032B8E">
        <w:rPr>
          <w:rFonts w:cstheme="minorHAnsi"/>
        </w:rPr>
        <w:t xml:space="preserve">segunda </w:t>
      </w:r>
      <w:r w:rsidRPr="00CE2D67">
        <w:rPr>
          <w:rFonts w:cstheme="minorHAnsi"/>
        </w:rPr>
        <w:t>versión.</w:t>
      </w:r>
    </w:p>
    <w:p w14:paraId="4CFA23A6" w14:textId="77777777" w:rsidR="00EF1DA6" w:rsidRPr="00CE2D67" w:rsidRDefault="00EF1DA6" w:rsidP="00EF1DA6">
      <w:pPr>
        <w:jc w:val="both"/>
        <w:rPr>
          <w:rFonts w:cstheme="minorHAnsi"/>
        </w:rPr>
      </w:pPr>
    </w:p>
    <w:p w14:paraId="3336768A" w14:textId="77777777" w:rsidR="00EF1DA6" w:rsidRPr="00CE2D67" w:rsidRDefault="00EF1DA6" w:rsidP="00EF1DA6">
      <w:pPr>
        <w:jc w:val="both"/>
        <w:rPr>
          <w:rFonts w:cstheme="minorHAnsi"/>
          <w:noProof/>
          <w:lang w:val="es-MX"/>
        </w:rPr>
      </w:pPr>
      <w:r w:rsidRPr="00CE2D67">
        <w:rPr>
          <w:rFonts w:cstheme="minorHAnsi"/>
        </w:rPr>
        <w:t>El gobernador Carlos Caicedo ha designado un equipo evaluador experto en pedagogía, focalizados en calidad y cobertura educativa, a través de la Secretaría de Educación Departamental, para que se elijan los proyectos educativos más destacados en las categorías:</w:t>
      </w:r>
      <w:r w:rsidRPr="00CE2D67">
        <w:rPr>
          <w:rFonts w:cstheme="minorHAnsi"/>
          <w:noProof/>
          <w:lang w:val="es-MX"/>
        </w:rPr>
        <w:t xml:space="preserve"> Maestro mentor, Maestro artista, Maestro investigador, Maestro emprendedor e innovador.</w:t>
      </w:r>
    </w:p>
    <w:p w14:paraId="4B6E60CD" w14:textId="77777777" w:rsidR="00EF1DA6" w:rsidRPr="00CE2D67" w:rsidRDefault="00EF1DA6" w:rsidP="00EF1DA6">
      <w:pPr>
        <w:jc w:val="both"/>
        <w:rPr>
          <w:rFonts w:cstheme="minorHAnsi"/>
          <w:noProof/>
          <w:lang w:val="es-MX"/>
        </w:rPr>
      </w:pPr>
    </w:p>
    <w:p w14:paraId="64847C0D" w14:textId="77777777" w:rsidR="00EF1DA6" w:rsidRPr="00CE2D67" w:rsidRDefault="00EF1DA6" w:rsidP="00EF1DA6">
      <w:pPr>
        <w:jc w:val="both"/>
        <w:rPr>
          <w:rFonts w:cstheme="minorHAnsi"/>
          <w:noProof/>
          <w:lang w:val="es-MX"/>
        </w:rPr>
      </w:pPr>
      <w:r w:rsidRPr="00CE2D67">
        <w:rPr>
          <w:rFonts w:cstheme="minorHAnsi"/>
          <w:noProof/>
          <w:lang w:val="es-MX"/>
        </w:rPr>
        <w:t>En total se otorgarán 11 premios bajo las siguientes denominaciones: Mejor Institución Educativa Departamental - I.E.D en las Pruebas de Estado, cuya elección se basará en el promedio más alto en las pruebas SABER 11° del 2022; Mejor I.E.D. por Cumplimiento en su Gestión, con base  en la implementación de estrategias como Evaluar Para Avanzar, Proyección Comunitaria,Cobertura Educativa, Evaluación de Desempeño, Rendición de Cuentas y Jornada única.</w:t>
      </w:r>
    </w:p>
    <w:p w14:paraId="4997E7EC" w14:textId="77777777" w:rsidR="00EF1DA6" w:rsidRPr="00CE2D67" w:rsidRDefault="00EF1DA6" w:rsidP="00EF1DA6">
      <w:pPr>
        <w:jc w:val="both"/>
        <w:rPr>
          <w:rFonts w:cstheme="minorHAnsi"/>
          <w:noProof/>
          <w:lang w:val="es-MX"/>
        </w:rPr>
      </w:pPr>
    </w:p>
    <w:p w14:paraId="63A92378" w14:textId="51114201" w:rsidR="00EF1DA6" w:rsidRPr="00CE2D67" w:rsidRDefault="00EF1DA6" w:rsidP="00EF1DA6">
      <w:pPr>
        <w:jc w:val="both"/>
        <w:rPr>
          <w:rFonts w:cstheme="minorHAnsi"/>
          <w:noProof/>
          <w:lang w:val="es-MX"/>
        </w:rPr>
      </w:pPr>
      <w:r w:rsidRPr="00CE2D67">
        <w:rPr>
          <w:rFonts w:cstheme="minorHAnsi"/>
          <w:noProof/>
          <w:lang w:val="es-MX"/>
        </w:rPr>
        <w:t xml:space="preserve">Los estudiantes con los 5 mejores puntajes en las pruebas Saber del 2022 también serán premiados en el marco de este evento que se desarrollará el </w:t>
      </w:r>
      <w:r w:rsidR="00032B8E">
        <w:rPr>
          <w:rFonts w:cstheme="minorHAnsi"/>
          <w:noProof/>
          <w:lang w:val="es-MX"/>
        </w:rPr>
        <w:t>27</w:t>
      </w:r>
      <w:r w:rsidRPr="00CE2D67">
        <w:rPr>
          <w:rFonts w:cstheme="minorHAnsi"/>
          <w:noProof/>
          <w:lang w:val="es-MX"/>
        </w:rPr>
        <w:t xml:space="preserve"> de enero en las instalaciones del </w:t>
      </w:r>
      <w:r w:rsidR="00032B8E">
        <w:rPr>
          <w:rFonts w:cstheme="minorHAnsi"/>
          <w:noProof/>
          <w:lang w:val="es-MX"/>
        </w:rPr>
        <w:t>hotel Estelar Santamar</w:t>
      </w:r>
      <w:r w:rsidRPr="00CE2D67">
        <w:rPr>
          <w:rFonts w:cstheme="minorHAnsi"/>
          <w:noProof/>
          <w:lang w:val="es-MX"/>
        </w:rPr>
        <w:t xml:space="preserve"> a partir de las </w:t>
      </w:r>
      <w:r w:rsidR="00032B8E">
        <w:rPr>
          <w:rFonts w:cstheme="minorHAnsi"/>
          <w:noProof/>
          <w:lang w:val="es-MX"/>
        </w:rPr>
        <w:t>8</w:t>
      </w:r>
      <w:r w:rsidRPr="00CE2D67">
        <w:rPr>
          <w:rFonts w:cstheme="minorHAnsi"/>
          <w:noProof/>
          <w:lang w:val="es-MX"/>
        </w:rPr>
        <w:t>:00</w:t>
      </w:r>
      <w:r w:rsidR="00032B8E">
        <w:rPr>
          <w:rFonts w:cstheme="minorHAnsi"/>
          <w:noProof/>
          <w:lang w:val="es-MX"/>
        </w:rPr>
        <w:t xml:space="preserve"> a</w:t>
      </w:r>
      <w:r w:rsidRPr="00CE2D67">
        <w:rPr>
          <w:rFonts w:cstheme="minorHAnsi"/>
          <w:noProof/>
          <w:lang w:val="es-MX"/>
        </w:rPr>
        <w:t>.m.</w:t>
      </w:r>
    </w:p>
    <w:p w14:paraId="6AC2B185" w14:textId="77777777" w:rsidR="00EF1DA6" w:rsidRPr="00CE2D67" w:rsidRDefault="00EF1DA6" w:rsidP="00EF1DA6">
      <w:pPr>
        <w:jc w:val="both"/>
        <w:rPr>
          <w:rFonts w:cstheme="minorHAnsi"/>
          <w:noProof/>
          <w:lang w:val="es-MX"/>
        </w:rPr>
      </w:pPr>
    </w:p>
    <w:p w14:paraId="4A212FFB" w14:textId="77777777" w:rsidR="00EF1DA6" w:rsidRDefault="00EF1DA6" w:rsidP="00EF1DA6">
      <w:pPr>
        <w:jc w:val="both"/>
        <w:rPr>
          <w:rFonts w:cstheme="minorHAnsi"/>
          <w:noProof/>
          <w:lang w:val="es-MX"/>
        </w:rPr>
      </w:pPr>
      <w:r w:rsidRPr="00CE2D67">
        <w:rPr>
          <w:rFonts w:cstheme="minorHAnsi"/>
          <w:noProof/>
          <w:lang w:val="es-MX"/>
        </w:rPr>
        <w:t>Los Premios a la Excelencia Educativa se desarrollan en el marco del programa Cambio por la Educación, dentro de las acciones priorizadas por la Administración del gobernador Carlos Caicedo para la Revolución de la Educación y la Becas del Cambio, eje temático direccionado a estimular la calidad educativa con la que el Magdalena está cambiando.</w:t>
      </w:r>
    </w:p>
    <w:p w14:paraId="763A82E7" w14:textId="77777777" w:rsidR="00EF1DA6" w:rsidRDefault="00EF1DA6" w:rsidP="00EF1DA6">
      <w:pPr>
        <w:jc w:val="both"/>
        <w:rPr>
          <w:rFonts w:cstheme="minorHAnsi"/>
          <w:noProof/>
          <w:lang w:val="es-MX"/>
        </w:rPr>
      </w:pPr>
    </w:p>
    <w:p w14:paraId="3E9AB741" w14:textId="77777777" w:rsidR="00720B57" w:rsidRDefault="00720B57" w:rsidP="0073207A">
      <w:pPr>
        <w:spacing w:line="252" w:lineRule="atLeast"/>
        <w:jc w:val="both"/>
        <w:rPr>
          <w:rFonts w:ascii="Arial" w:eastAsia="Times New Roman" w:hAnsi="Arial" w:cs="Arial"/>
          <w:b/>
          <w:bCs/>
          <w:i/>
          <w:iCs/>
          <w:color w:val="222222"/>
          <w:lang w:eastAsia="es-CO"/>
        </w:rPr>
      </w:pPr>
    </w:p>
    <w:p w14:paraId="28375614" w14:textId="2ADB363A" w:rsidR="00F46A4E" w:rsidRPr="00537CDF" w:rsidRDefault="0073207A" w:rsidP="0073207A">
      <w:pPr>
        <w:spacing w:line="252" w:lineRule="atLeast"/>
        <w:jc w:val="both"/>
        <w:rPr>
          <w:b/>
        </w:rPr>
      </w:pPr>
      <w:r w:rsidRPr="0073207A">
        <w:rPr>
          <w:rFonts w:ascii="Arial" w:eastAsia="Times New Roman" w:hAnsi="Arial" w:cs="Arial"/>
          <w:b/>
          <w:bCs/>
          <w:i/>
          <w:iCs/>
          <w:color w:val="222222"/>
          <w:lang w:eastAsia="es-CO"/>
        </w:rPr>
        <w:t>B</w:t>
      </w:r>
      <w:r w:rsidR="00041C17">
        <w:rPr>
          <w:rFonts w:ascii="Arial" w:eastAsia="Times New Roman" w:hAnsi="Arial" w:cs="Arial"/>
          <w:b/>
          <w:bCs/>
          <w:i/>
          <w:iCs/>
          <w:color w:val="222222"/>
          <w:lang w:eastAsia="es-CO"/>
        </w:rPr>
        <w:t>O.</w:t>
      </w:r>
      <w:r w:rsidRPr="0073207A">
        <w:rPr>
          <w:rFonts w:ascii="Arial" w:eastAsia="Times New Roman" w:hAnsi="Arial" w:cs="Arial"/>
          <w:b/>
          <w:bCs/>
          <w:i/>
          <w:iCs/>
          <w:color w:val="222222"/>
          <w:lang w:eastAsia="es-CO"/>
        </w:rPr>
        <w:t xml:space="preserve"> </w:t>
      </w:r>
      <w:r w:rsidR="00BB2945">
        <w:rPr>
          <w:rFonts w:ascii="Arial" w:eastAsia="Times New Roman" w:hAnsi="Arial" w:cs="Arial"/>
          <w:b/>
          <w:bCs/>
          <w:i/>
          <w:iCs/>
          <w:color w:val="222222"/>
          <w:lang w:eastAsia="es-CO"/>
        </w:rPr>
        <w:t>1930</w:t>
      </w:r>
      <w:r w:rsidR="00720B57">
        <w:rPr>
          <w:rFonts w:ascii="Arial" w:eastAsia="Times New Roman" w:hAnsi="Arial" w:cs="Arial"/>
          <w:b/>
          <w:bCs/>
          <w:i/>
          <w:iCs/>
          <w:color w:val="222222"/>
          <w:lang w:eastAsia="es-CO"/>
        </w:rPr>
        <w:t xml:space="preserve"> - </w:t>
      </w:r>
      <w:r w:rsidR="00C43359">
        <w:rPr>
          <w:rFonts w:ascii="Arial" w:eastAsia="Times New Roman" w:hAnsi="Arial" w:cs="Arial"/>
          <w:b/>
          <w:bCs/>
          <w:i/>
          <w:iCs/>
          <w:color w:val="222222"/>
          <w:lang w:eastAsia="es-CO"/>
        </w:rPr>
        <w:t xml:space="preserve">Santa Marta, </w:t>
      </w:r>
      <w:r w:rsidR="00BB2945">
        <w:rPr>
          <w:rFonts w:ascii="Arial" w:eastAsia="Times New Roman" w:hAnsi="Arial" w:cs="Arial"/>
          <w:b/>
          <w:bCs/>
          <w:i/>
          <w:iCs/>
          <w:color w:val="222222"/>
          <w:lang w:eastAsia="es-CO"/>
        </w:rPr>
        <w:t>jueves 26 de enero</w:t>
      </w:r>
      <w:r w:rsidR="00EF1DA6">
        <w:rPr>
          <w:rFonts w:ascii="Arial" w:eastAsia="Times New Roman" w:hAnsi="Arial" w:cs="Arial"/>
          <w:b/>
          <w:bCs/>
          <w:i/>
          <w:iCs/>
          <w:color w:val="222222"/>
          <w:lang w:eastAsia="es-CO"/>
        </w:rPr>
        <w:t xml:space="preserve"> del </w:t>
      </w:r>
      <w:r w:rsidR="00C43359">
        <w:rPr>
          <w:rFonts w:ascii="Arial" w:eastAsia="Times New Roman" w:hAnsi="Arial" w:cs="Arial"/>
          <w:b/>
          <w:bCs/>
          <w:i/>
          <w:iCs/>
          <w:color w:val="222222"/>
          <w:lang w:eastAsia="es-CO"/>
        </w:rPr>
        <w:t xml:space="preserve">año </w:t>
      </w:r>
      <w:r w:rsidRPr="0073207A">
        <w:rPr>
          <w:rFonts w:ascii="Arial" w:eastAsia="Times New Roman" w:hAnsi="Arial" w:cs="Arial"/>
          <w:b/>
          <w:bCs/>
          <w:i/>
          <w:iCs/>
          <w:color w:val="222222"/>
          <w:lang w:eastAsia="es-CO"/>
        </w:rPr>
        <w:t>202</w:t>
      </w:r>
      <w:r w:rsidR="00EF1DA6">
        <w:rPr>
          <w:rFonts w:ascii="Arial" w:eastAsia="Times New Roman" w:hAnsi="Arial" w:cs="Arial"/>
          <w:b/>
          <w:bCs/>
          <w:i/>
          <w:iCs/>
          <w:color w:val="222222"/>
          <w:lang w:eastAsia="es-CO"/>
        </w:rPr>
        <w:t>3</w:t>
      </w:r>
      <w:r w:rsidR="00C43359">
        <w:rPr>
          <w:rFonts w:ascii="Arial" w:eastAsia="Times New Roman" w:hAnsi="Arial" w:cs="Arial"/>
          <w:b/>
          <w:bCs/>
          <w:i/>
          <w:iCs/>
          <w:color w:val="222222"/>
          <w:lang w:eastAsia="es-CO"/>
        </w:rPr>
        <w:t>.</w:t>
      </w:r>
    </w:p>
    <w:sectPr w:rsidR="00F46A4E" w:rsidRPr="00537CDF" w:rsidSect="004B188F">
      <w:headerReference w:type="default" r:id="rId7"/>
      <w:footerReference w:type="default" r:id="rId8"/>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90E8" w14:textId="77777777" w:rsidR="003E0A84" w:rsidRDefault="003E0A84" w:rsidP="002203CE">
      <w:r>
        <w:separator/>
      </w:r>
    </w:p>
  </w:endnote>
  <w:endnote w:type="continuationSeparator" w:id="0">
    <w:p w14:paraId="7F1BA02C" w14:textId="77777777" w:rsidR="003E0A84" w:rsidRDefault="003E0A8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6BD3AC3A">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8616E" w14:textId="77777777" w:rsidR="003E0A84" w:rsidRDefault="003E0A84" w:rsidP="002203CE">
      <w:r>
        <w:separator/>
      </w:r>
    </w:p>
  </w:footnote>
  <w:footnote w:type="continuationSeparator" w:id="0">
    <w:p w14:paraId="010A879F" w14:textId="77777777" w:rsidR="003E0A84" w:rsidRDefault="003E0A8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7DAC0616">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349CA"/>
    <w:multiLevelType w:val="hybridMultilevel"/>
    <w:tmpl w:val="C702511A"/>
    <w:lvl w:ilvl="0" w:tplc="4A5C3604">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57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032B8E"/>
    <w:rsid w:val="00041C17"/>
    <w:rsid w:val="000B5525"/>
    <w:rsid w:val="00137143"/>
    <w:rsid w:val="001A5F3D"/>
    <w:rsid w:val="001C3DAE"/>
    <w:rsid w:val="001F4046"/>
    <w:rsid w:val="00200F65"/>
    <w:rsid w:val="002203CE"/>
    <w:rsid w:val="00221CE3"/>
    <w:rsid w:val="00273E58"/>
    <w:rsid w:val="00287671"/>
    <w:rsid w:val="002A7ECC"/>
    <w:rsid w:val="002D5AFE"/>
    <w:rsid w:val="002F172E"/>
    <w:rsid w:val="00301EB2"/>
    <w:rsid w:val="00336F45"/>
    <w:rsid w:val="0034528F"/>
    <w:rsid w:val="0039169C"/>
    <w:rsid w:val="003D65A7"/>
    <w:rsid w:val="003E0A84"/>
    <w:rsid w:val="00442EE7"/>
    <w:rsid w:val="004A644D"/>
    <w:rsid w:val="004B0AAB"/>
    <w:rsid w:val="004B188F"/>
    <w:rsid w:val="005219F0"/>
    <w:rsid w:val="00537CDF"/>
    <w:rsid w:val="0059436A"/>
    <w:rsid w:val="005A500D"/>
    <w:rsid w:val="0060272D"/>
    <w:rsid w:val="006825A8"/>
    <w:rsid w:val="006E2F0F"/>
    <w:rsid w:val="00720B57"/>
    <w:rsid w:val="0073207A"/>
    <w:rsid w:val="00786D65"/>
    <w:rsid w:val="00857D1E"/>
    <w:rsid w:val="00876C5A"/>
    <w:rsid w:val="008C46EF"/>
    <w:rsid w:val="008E0B2C"/>
    <w:rsid w:val="00916E85"/>
    <w:rsid w:val="00950359"/>
    <w:rsid w:val="009674B3"/>
    <w:rsid w:val="009845EE"/>
    <w:rsid w:val="009B0F6D"/>
    <w:rsid w:val="009F5894"/>
    <w:rsid w:val="00A0332C"/>
    <w:rsid w:val="00A10D48"/>
    <w:rsid w:val="00A546DA"/>
    <w:rsid w:val="00A9287F"/>
    <w:rsid w:val="00AC3F6A"/>
    <w:rsid w:val="00AC4FD4"/>
    <w:rsid w:val="00AC7411"/>
    <w:rsid w:val="00B06840"/>
    <w:rsid w:val="00B078AC"/>
    <w:rsid w:val="00B17A6B"/>
    <w:rsid w:val="00B86E26"/>
    <w:rsid w:val="00BB2945"/>
    <w:rsid w:val="00BC7DA7"/>
    <w:rsid w:val="00BE2EF1"/>
    <w:rsid w:val="00BE2F64"/>
    <w:rsid w:val="00C05987"/>
    <w:rsid w:val="00C155CA"/>
    <w:rsid w:val="00C246B3"/>
    <w:rsid w:val="00C25F59"/>
    <w:rsid w:val="00C356B7"/>
    <w:rsid w:val="00C4229C"/>
    <w:rsid w:val="00C43359"/>
    <w:rsid w:val="00C735C0"/>
    <w:rsid w:val="00CD19EB"/>
    <w:rsid w:val="00CD64E0"/>
    <w:rsid w:val="00D5490F"/>
    <w:rsid w:val="00D811B9"/>
    <w:rsid w:val="00DA76E6"/>
    <w:rsid w:val="00DE5141"/>
    <w:rsid w:val="00E04A61"/>
    <w:rsid w:val="00E51D91"/>
    <w:rsid w:val="00E5784E"/>
    <w:rsid w:val="00EF1DA6"/>
    <w:rsid w:val="00F04BB4"/>
    <w:rsid w:val="00F069FD"/>
    <w:rsid w:val="00F17847"/>
    <w:rsid w:val="00F44919"/>
    <w:rsid w:val="00F46A4E"/>
    <w:rsid w:val="00FB2F0C"/>
    <w:rsid w:val="00FC73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200F65"/>
    <w:rPr>
      <w:color w:val="0563C1" w:themeColor="hyperlink"/>
      <w:u w:val="single"/>
    </w:rPr>
  </w:style>
  <w:style w:type="character" w:styleId="Hipervnculovisitado">
    <w:name w:val="FollowedHyperlink"/>
    <w:basedOn w:val="Fuentedeprrafopredeter"/>
    <w:uiPriority w:val="99"/>
    <w:semiHidden/>
    <w:unhideWhenUsed/>
    <w:rsid w:val="00AC7411"/>
    <w:rPr>
      <w:color w:val="954F72" w:themeColor="followedHyperlink"/>
      <w:u w:val="single"/>
    </w:rPr>
  </w:style>
  <w:style w:type="paragraph" w:styleId="Prrafodelista">
    <w:name w:val="List Paragraph"/>
    <w:basedOn w:val="Normal"/>
    <w:uiPriority w:val="34"/>
    <w:qFormat/>
    <w:rsid w:val="00EF1DA6"/>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11</cp:revision>
  <cp:lastPrinted>2021-05-24T15:19:00Z</cp:lastPrinted>
  <dcterms:created xsi:type="dcterms:W3CDTF">2022-09-05T19:38:00Z</dcterms:created>
  <dcterms:modified xsi:type="dcterms:W3CDTF">2023-10-12T20:36:00Z</dcterms:modified>
</cp:coreProperties>
</file>