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4040" w14:textId="311FB1D0" w:rsidR="00442EE7" w:rsidRDefault="008E0B2C" w:rsidP="00442EE7">
      <w:pPr>
        <w:pStyle w:val="Ttulo"/>
        <w:ind w:left="1416" w:firstLine="708"/>
        <w:rPr>
          <w:rFonts w:ascii="Arial" w:hAnsi="Arial" w:cs="Arial"/>
          <w:color w:val="201F1E"/>
          <w:bdr w:val="none" w:sz="0" w:space="0" w:color="auto" w:frame="1"/>
        </w:rPr>
      </w:pPr>
      <w:r w:rsidRPr="00442EE7">
        <w:rPr>
          <w:rFonts w:ascii="Arial" w:hAnsi="Arial" w:cs="Arial"/>
          <w:color w:val="FF6700"/>
          <w:spacing w:val="-28"/>
          <w:w w:val="90"/>
          <w:szCs w:val="32"/>
        </w:rPr>
        <w:t>BOLETÍN DE PRENSA</w:t>
      </w:r>
      <w:r w:rsidR="00442EE7">
        <w:rPr>
          <w:rFonts w:ascii="Arial" w:hAnsi="Arial" w:cs="Arial"/>
          <w:color w:val="201F1E"/>
          <w:bdr w:val="none" w:sz="0" w:space="0" w:color="auto" w:frame="1"/>
        </w:rPr>
        <w:t> </w:t>
      </w:r>
    </w:p>
    <w:p w14:paraId="27F5583F" w14:textId="18670C77" w:rsidR="003929A5" w:rsidRDefault="003929A5" w:rsidP="00442EE7">
      <w:pPr>
        <w:pStyle w:val="Ttulo"/>
        <w:ind w:left="1416" w:firstLine="708"/>
        <w:rPr>
          <w:rFonts w:ascii="Arial" w:hAnsi="Arial" w:cs="Arial"/>
          <w:color w:val="FF6700"/>
          <w:spacing w:val="-28"/>
          <w:w w:val="90"/>
          <w:szCs w:val="32"/>
        </w:rPr>
      </w:pPr>
    </w:p>
    <w:p w14:paraId="2DFD27E2" w14:textId="5F8121B1" w:rsidR="003929A5" w:rsidRDefault="003929A5" w:rsidP="003929A5">
      <w:pPr>
        <w:jc w:val="center"/>
        <w:rPr>
          <w:rFonts w:ascii="Arial" w:hAnsi="Arial" w:cs="Arial"/>
          <w:b/>
          <w:bCs/>
          <w:sz w:val="44"/>
          <w:szCs w:val="44"/>
        </w:rPr>
      </w:pPr>
      <w:r w:rsidRPr="003929A5">
        <w:rPr>
          <w:rFonts w:ascii="Arial" w:hAnsi="Arial" w:cs="Arial"/>
          <w:b/>
          <w:bCs/>
          <w:sz w:val="44"/>
          <w:szCs w:val="44"/>
        </w:rPr>
        <w:t>Gobernación del Magdalena comprometió al operador del PAE a que cancele los honorarios a las manipuladoras del programa</w:t>
      </w:r>
    </w:p>
    <w:p w14:paraId="77F67A6F" w14:textId="45C3ED2F" w:rsidR="003929A5" w:rsidRPr="003929A5" w:rsidRDefault="003929A5" w:rsidP="003929A5">
      <w:pPr>
        <w:jc w:val="center"/>
        <w:rPr>
          <w:rFonts w:ascii="Arial" w:hAnsi="Arial" w:cs="Arial"/>
          <w:b/>
          <w:bCs/>
          <w:i/>
          <w:iCs/>
          <w:sz w:val="44"/>
          <w:szCs w:val="44"/>
        </w:rPr>
      </w:pPr>
    </w:p>
    <w:p w14:paraId="3FB154FB" w14:textId="44DB0D9B" w:rsidR="003929A5" w:rsidRPr="003929A5" w:rsidRDefault="003929A5" w:rsidP="003929A5">
      <w:pPr>
        <w:jc w:val="both"/>
        <w:rPr>
          <w:rFonts w:ascii="Arial" w:hAnsi="Arial" w:cs="Arial"/>
          <w:i/>
          <w:iCs/>
        </w:rPr>
      </w:pPr>
      <w:r w:rsidRPr="003929A5">
        <w:rPr>
          <w:rFonts w:ascii="Arial" w:hAnsi="Arial" w:cs="Arial"/>
          <w:i/>
          <w:iCs/>
        </w:rPr>
        <w:t>En medio de una reunión realizada en las instalaciones de la Institución Educativa Lorencita Villegas de El Banco, Magdalena se fijaron fechas para el desembolso y el cumplimiento de los acuerdos.</w:t>
      </w:r>
    </w:p>
    <w:p w14:paraId="1115E586" w14:textId="77777777" w:rsidR="003929A5" w:rsidRPr="003929A5" w:rsidRDefault="003929A5" w:rsidP="003929A5">
      <w:pPr>
        <w:jc w:val="both"/>
        <w:rPr>
          <w:rFonts w:ascii="Arial" w:hAnsi="Arial" w:cs="Arial"/>
        </w:rPr>
      </w:pPr>
    </w:p>
    <w:p w14:paraId="101302F9" w14:textId="77777777" w:rsidR="003929A5" w:rsidRPr="003929A5" w:rsidRDefault="003929A5" w:rsidP="003929A5">
      <w:pPr>
        <w:jc w:val="both"/>
        <w:rPr>
          <w:rFonts w:ascii="Arial" w:hAnsi="Arial" w:cs="Arial"/>
        </w:rPr>
      </w:pPr>
      <w:r w:rsidRPr="003929A5">
        <w:rPr>
          <w:rFonts w:ascii="Arial" w:hAnsi="Arial" w:cs="Arial"/>
        </w:rPr>
        <w:t>La Oficina de Alimentos del Magdalena atendió las quejas de las manipuladoras del Plan de Alimentación Escolar (PAE) de El Banco, quienes mostraron su inconformidad por los incumplimientos del operador del programa, en reunión que se desarrolló en las instalaciones de la Institución Educativa Lorencita Villegas del municipio.</w:t>
      </w:r>
    </w:p>
    <w:p w14:paraId="4465D443" w14:textId="77777777" w:rsidR="003929A5" w:rsidRPr="003929A5" w:rsidRDefault="003929A5" w:rsidP="003929A5">
      <w:pPr>
        <w:jc w:val="both"/>
        <w:rPr>
          <w:rFonts w:ascii="Arial" w:hAnsi="Arial" w:cs="Arial"/>
        </w:rPr>
      </w:pPr>
    </w:p>
    <w:p w14:paraId="118CE4F6" w14:textId="77777777" w:rsidR="003929A5" w:rsidRPr="003929A5" w:rsidRDefault="003929A5" w:rsidP="003929A5">
      <w:pPr>
        <w:jc w:val="both"/>
        <w:rPr>
          <w:rFonts w:ascii="Arial" w:hAnsi="Arial" w:cs="Arial"/>
        </w:rPr>
      </w:pPr>
      <w:r w:rsidRPr="003929A5">
        <w:rPr>
          <w:rFonts w:ascii="Arial" w:hAnsi="Arial" w:cs="Arial"/>
        </w:rPr>
        <w:t xml:space="preserve">La Gobernación del Magdalena logró que el operador Unión Temporal PAE Magdalena 2022 atendiera las inquietudes y se establecieran las fechas para el pago de los honorarios de las trabajadoras en todo el Departamento. </w:t>
      </w:r>
    </w:p>
    <w:p w14:paraId="653863F1" w14:textId="77777777" w:rsidR="003929A5" w:rsidRPr="003929A5" w:rsidRDefault="003929A5" w:rsidP="003929A5">
      <w:pPr>
        <w:jc w:val="both"/>
        <w:rPr>
          <w:rFonts w:ascii="Arial" w:hAnsi="Arial" w:cs="Arial"/>
        </w:rPr>
      </w:pPr>
    </w:p>
    <w:p w14:paraId="3F5F05B1" w14:textId="77777777" w:rsidR="003929A5" w:rsidRPr="003929A5" w:rsidRDefault="003929A5" w:rsidP="003929A5">
      <w:pPr>
        <w:jc w:val="both"/>
        <w:rPr>
          <w:rFonts w:ascii="Arial" w:hAnsi="Arial" w:cs="Arial"/>
        </w:rPr>
      </w:pPr>
      <w:r w:rsidRPr="003929A5">
        <w:rPr>
          <w:rFonts w:ascii="Arial" w:hAnsi="Arial" w:cs="Arial"/>
        </w:rPr>
        <w:t>"Se aclaró que en días anteriores se había establecido un convenio de pago por parte del operador que vence el 18 de abril del presente año", expresó Iván Correa, jefe (e) de la oficina de Alimentos en el Magdalena.</w:t>
      </w:r>
    </w:p>
    <w:p w14:paraId="3B6A3BC8" w14:textId="77777777" w:rsidR="003929A5" w:rsidRPr="003929A5" w:rsidRDefault="003929A5" w:rsidP="003929A5">
      <w:pPr>
        <w:jc w:val="both"/>
        <w:rPr>
          <w:rFonts w:ascii="Arial" w:hAnsi="Arial" w:cs="Arial"/>
        </w:rPr>
      </w:pPr>
    </w:p>
    <w:p w14:paraId="75843162" w14:textId="77777777" w:rsidR="003929A5" w:rsidRPr="003929A5" w:rsidRDefault="003929A5" w:rsidP="003929A5">
      <w:pPr>
        <w:jc w:val="both"/>
        <w:rPr>
          <w:rFonts w:ascii="Arial" w:hAnsi="Arial" w:cs="Arial"/>
        </w:rPr>
      </w:pPr>
      <w:r w:rsidRPr="003929A5">
        <w:rPr>
          <w:rFonts w:ascii="Arial" w:hAnsi="Arial" w:cs="Arial"/>
        </w:rPr>
        <w:t xml:space="preserve">Asimismo, el funcionario expresó que “desde el Gobierno del Cambio hemos trabajado siempre en pro de nuestros niños y niñas, </w:t>
      </w:r>
      <w:proofErr w:type="gramStart"/>
      <w:r w:rsidRPr="003929A5">
        <w:rPr>
          <w:rFonts w:ascii="Arial" w:hAnsi="Arial" w:cs="Arial"/>
        </w:rPr>
        <w:t>y</w:t>
      </w:r>
      <w:proofErr w:type="gramEnd"/>
      <w:r w:rsidRPr="003929A5">
        <w:rPr>
          <w:rFonts w:ascii="Arial" w:hAnsi="Arial" w:cs="Arial"/>
        </w:rPr>
        <w:t xml:space="preserve"> por ende, no escatimamos esfuerzos para que se cumpla a cabalidad el PAE en el Departamento”.</w:t>
      </w:r>
    </w:p>
    <w:p w14:paraId="6B67729C" w14:textId="77777777" w:rsidR="003929A5" w:rsidRPr="003929A5" w:rsidRDefault="003929A5" w:rsidP="003929A5">
      <w:pPr>
        <w:jc w:val="both"/>
        <w:rPr>
          <w:rFonts w:ascii="Arial" w:hAnsi="Arial" w:cs="Arial"/>
        </w:rPr>
      </w:pPr>
    </w:p>
    <w:p w14:paraId="7AA4CE2B" w14:textId="0C3AE086" w:rsidR="003929A5" w:rsidRPr="003929A5" w:rsidRDefault="003929A5" w:rsidP="003929A5">
      <w:pPr>
        <w:jc w:val="both"/>
        <w:rPr>
          <w:rFonts w:ascii="Arial" w:hAnsi="Arial" w:cs="Arial"/>
        </w:rPr>
      </w:pPr>
      <w:r w:rsidRPr="003929A5">
        <w:rPr>
          <w:rFonts w:ascii="Arial" w:hAnsi="Arial" w:cs="Arial"/>
        </w:rPr>
        <w:t>La Administración Departamental garantiza la prestación del servicio para</w:t>
      </w:r>
      <w:r w:rsidR="00266650">
        <w:rPr>
          <w:rFonts w:ascii="Arial" w:hAnsi="Arial" w:cs="Arial"/>
        </w:rPr>
        <w:t xml:space="preserve"> que</w:t>
      </w:r>
      <w:r w:rsidRPr="003929A5">
        <w:rPr>
          <w:rFonts w:ascii="Arial" w:hAnsi="Arial" w:cs="Arial"/>
        </w:rPr>
        <w:t xml:space="preserve"> los niños y niñas del municipio de El Banco sigan recibiendo sus alimentos, y con esto, continúen asistiendo a las aulas de clase de las instituciones educativas. </w:t>
      </w:r>
    </w:p>
    <w:p w14:paraId="086EFD78" w14:textId="56877EBA" w:rsidR="003929A5" w:rsidRDefault="003929A5" w:rsidP="003929A5">
      <w:pPr>
        <w:rPr>
          <w:rFonts w:ascii="Arial" w:hAnsi="Arial" w:cs="Arial"/>
          <w:b/>
          <w:bCs/>
          <w:sz w:val="44"/>
          <w:szCs w:val="44"/>
        </w:rPr>
      </w:pPr>
    </w:p>
    <w:p w14:paraId="242BE56A" w14:textId="4C731DB6" w:rsidR="00F41EB2" w:rsidRPr="00F41EB2" w:rsidRDefault="00F41EB2" w:rsidP="00F41EB2">
      <w:pPr>
        <w:shd w:val="clear" w:color="auto" w:fill="FFFFFF"/>
        <w:jc w:val="both"/>
        <w:rPr>
          <w:rFonts w:ascii="Calibri" w:eastAsia="Times New Roman" w:hAnsi="Calibri" w:cs="Calibri"/>
          <w:color w:val="222222"/>
          <w:lang w:eastAsia="es-CO"/>
        </w:rPr>
      </w:pPr>
      <w:r w:rsidRPr="00F41EB2">
        <w:rPr>
          <w:rFonts w:ascii="Arial" w:eastAsia="Times New Roman" w:hAnsi="Arial" w:cs="Arial"/>
          <w:b/>
          <w:bCs/>
          <w:i/>
          <w:iCs/>
          <w:color w:val="222222"/>
          <w:lang w:eastAsia="es-CO"/>
        </w:rPr>
        <w:t>Boletín 20</w:t>
      </w:r>
      <w:r w:rsidR="00C44A1B">
        <w:rPr>
          <w:rFonts w:ascii="Arial" w:eastAsia="Times New Roman" w:hAnsi="Arial" w:cs="Arial"/>
          <w:b/>
          <w:bCs/>
          <w:i/>
          <w:iCs/>
          <w:color w:val="222222"/>
          <w:lang w:eastAsia="es-CO"/>
        </w:rPr>
        <w:t>0</w:t>
      </w:r>
      <w:r w:rsidR="00892566">
        <w:rPr>
          <w:rFonts w:ascii="Arial" w:eastAsia="Times New Roman" w:hAnsi="Arial" w:cs="Arial"/>
          <w:b/>
          <w:bCs/>
          <w:i/>
          <w:iCs/>
          <w:color w:val="222222"/>
          <w:lang w:eastAsia="es-CO"/>
        </w:rPr>
        <w:t>4</w:t>
      </w:r>
    </w:p>
    <w:p w14:paraId="430CCA35" w14:textId="0F14A5D6" w:rsidR="00F41EB2" w:rsidRPr="00F41EB2" w:rsidRDefault="00F41EB2" w:rsidP="00F41EB2">
      <w:pPr>
        <w:shd w:val="clear" w:color="auto" w:fill="FFFFFF"/>
        <w:jc w:val="both"/>
        <w:rPr>
          <w:rFonts w:ascii="Calibri" w:eastAsia="Times New Roman" w:hAnsi="Calibri" w:cs="Calibri"/>
          <w:color w:val="222222"/>
          <w:lang w:eastAsia="es-CO"/>
        </w:rPr>
      </w:pPr>
      <w:r w:rsidRPr="00F41EB2">
        <w:rPr>
          <w:rFonts w:ascii="Arial" w:eastAsia="Times New Roman" w:hAnsi="Arial" w:cs="Arial"/>
          <w:b/>
          <w:bCs/>
          <w:i/>
          <w:iCs/>
          <w:color w:val="222222"/>
          <w:lang w:eastAsia="es-CO"/>
        </w:rPr>
        <w:t xml:space="preserve">Santa Marta, </w:t>
      </w:r>
      <w:r>
        <w:rPr>
          <w:rFonts w:ascii="Arial" w:eastAsia="Times New Roman" w:hAnsi="Arial" w:cs="Arial"/>
          <w:b/>
          <w:bCs/>
          <w:i/>
          <w:iCs/>
          <w:color w:val="222222"/>
          <w:lang w:eastAsia="es-CO"/>
        </w:rPr>
        <w:t>sábado</w:t>
      </w:r>
      <w:r w:rsidRPr="00F41EB2">
        <w:rPr>
          <w:rFonts w:ascii="Arial" w:eastAsia="Times New Roman" w:hAnsi="Arial" w:cs="Arial"/>
          <w:b/>
          <w:bCs/>
          <w:i/>
          <w:iCs/>
          <w:color w:val="222222"/>
          <w:lang w:eastAsia="es-CO"/>
        </w:rPr>
        <w:t xml:space="preserve"> 1</w:t>
      </w:r>
      <w:r>
        <w:rPr>
          <w:rFonts w:ascii="Arial" w:eastAsia="Times New Roman" w:hAnsi="Arial" w:cs="Arial"/>
          <w:b/>
          <w:bCs/>
          <w:i/>
          <w:iCs/>
          <w:color w:val="222222"/>
          <w:lang w:eastAsia="es-CO"/>
        </w:rPr>
        <w:t>5</w:t>
      </w:r>
      <w:r w:rsidRPr="00F41EB2">
        <w:rPr>
          <w:rFonts w:ascii="Arial" w:eastAsia="Times New Roman" w:hAnsi="Arial" w:cs="Arial"/>
          <w:b/>
          <w:bCs/>
          <w:i/>
          <w:iCs/>
          <w:color w:val="222222"/>
          <w:lang w:eastAsia="es-CO"/>
        </w:rPr>
        <w:t xml:space="preserve"> de abril de 2023</w:t>
      </w:r>
    </w:p>
    <w:p w14:paraId="2715863B" w14:textId="77777777" w:rsidR="00F41EB2" w:rsidRPr="00F41EB2" w:rsidRDefault="00F41EB2" w:rsidP="003929A5">
      <w:pPr>
        <w:rPr>
          <w:rFonts w:ascii="Arial" w:hAnsi="Arial" w:cs="Arial"/>
          <w:b/>
          <w:bCs/>
        </w:rPr>
      </w:pPr>
    </w:p>
    <w:p w14:paraId="2EBCE850" w14:textId="77777777" w:rsidR="00F46A4E" w:rsidRDefault="00F46A4E" w:rsidP="00F46A4E"/>
    <w:sectPr w:rsidR="00F46A4E" w:rsidSect="004B188F">
      <w:headerReference w:type="default" r:id="rId6"/>
      <w:footerReference w:type="default" r:id="rId7"/>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EE9B" w14:textId="77777777" w:rsidR="00A55B65" w:rsidRDefault="00A55B65" w:rsidP="002203CE">
      <w:r>
        <w:separator/>
      </w:r>
    </w:p>
  </w:endnote>
  <w:endnote w:type="continuationSeparator" w:id="0">
    <w:p w14:paraId="51BD20C3" w14:textId="77777777" w:rsidR="00A55B65" w:rsidRDefault="00A55B65"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1F6B" w14:textId="77777777" w:rsidR="002203CE" w:rsidRDefault="002203CE">
    <w:pPr>
      <w:pStyle w:val="Piedepgina"/>
    </w:pPr>
    <w:r w:rsidRPr="00CD44F3">
      <w:rPr>
        <w:noProof/>
        <w:lang w:eastAsia="es-CO"/>
      </w:rPr>
      <w:drawing>
        <wp:anchor distT="0" distB="0" distL="114300" distR="114300" simplePos="0" relativeHeight="251659264" behindDoc="1" locked="0" layoutInCell="1" allowOverlap="1" wp14:anchorId="2E06FC3F" wp14:editId="4EDCECF7">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21F6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E759" w14:textId="77777777" w:rsidR="00A55B65" w:rsidRDefault="00A55B65" w:rsidP="002203CE">
      <w:r>
        <w:separator/>
      </w:r>
    </w:p>
  </w:footnote>
  <w:footnote w:type="continuationSeparator" w:id="0">
    <w:p w14:paraId="0ABEA386" w14:textId="77777777" w:rsidR="00A55B65" w:rsidRDefault="00A55B65"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E57" w14:textId="57121FC4" w:rsidR="002203CE" w:rsidRDefault="00C25F59">
    <w:pPr>
      <w:pStyle w:val="Encabezado"/>
    </w:pPr>
    <w:r>
      <w:rPr>
        <w:noProof/>
        <w:lang w:eastAsia="es-CO"/>
      </w:rPr>
      <w:drawing>
        <wp:anchor distT="0" distB="0" distL="114300" distR="114300" simplePos="0" relativeHeight="251660288" behindDoc="0" locked="0" layoutInCell="1" allowOverlap="1" wp14:anchorId="6849B778" wp14:editId="5D60B579">
          <wp:simplePos x="0" y="0"/>
          <wp:positionH relativeFrom="column">
            <wp:posOffset>-1068669</wp:posOffset>
          </wp:positionH>
          <wp:positionV relativeFrom="paragraph">
            <wp:posOffset>-449580</wp:posOffset>
          </wp:positionV>
          <wp:extent cx="7749231" cy="1316966"/>
          <wp:effectExtent l="0" t="0" r="0" b="4445"/>
          <wp:wrapNone/>
          <wp:docPr id="2" name="Imagen 2"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oletín de Prensa.&#10;Gobernación del Magdalena &#10;"/>
                  <pic:cNvPicPr/>
                </pic:nvPicPr>
                <pic:blipFill>
                  <a:blip r:embed="rId1">
                    <a:extLst>
                      <a:ext uri="{28A0092B-C50C-407E-A947-70E740481C1C}">
                        <a14:useLocalDpi xmlns:a14="http://schemas.microsoft.com/office/drawing/2010/main" val="0"/>
                      </a:ext>
                    </a:extLst>
                  </a:blip>
                  <a:stretch>
                    <a:fillRect/>
                  </a:stretch>
                </pic:blipFill>
                <pic:spPr>
                  <a:xfrm>
                    <a:off x="0" y="0"/>
                    <a:ext cx="7749231" cy="1316966"/>
                  </a:xfrm>
                  <a:prstGeom prst="rect">
                    <a:avLst/>
                  </a:prstGeom>
                </pic:spPr>
              </pic:pic>
            </a:graphicData>
          </a:graphic>
          <wp14:sizeRelH relativeFrom="page">
            <wp14:pctWidth>0</wp14:pctWidth>
          </wp14:sizeRelH>
          <wp14:sizeRelV relativeFrom="page">
            <wp14:pctHeight>0</wp14:pctHeight>
          </wp14:sizeRelV>
        </wp:anchor>
      </w:drawing>
    </w:r>
  </w:p>
  <w:p w14:paraId="3C3AA37E" w14:textId="0F2344C6" w:rsidR="002203CE" w:rsidRDefault="002203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CE"/>
    <w:rsid w:val="00002070"/>
    <w:rsid w:val="002203CE"/>
    <w:rsid w:val="00221CE3"/>
    <w:rsid w:val="00266650"/>
    <w:rsid w:val="00301EB2"/>
    <w:rsid w:val="00315E73"/>
    <w:rsid w:val="00336F45"/>
    <w:rsid w:val="0034528F"/>
    <w:rsid w:val="003929A5"/>
    <w:rsid w:val="00442EE7"/>
    <w:rsid w:val="004A644D"/>
    <w:rsid w:val="004B188F"/>
    <w:rsid w:val="00537CDF"/>
    <w:rsid w:val="005979AF"/>
    <w:rsid w:val="0060272D"/>
    <w:rsid w:val="006E2F0F"/>
    <w:rsid w:val="00802DC0"/>
    <w:rsid w:val="00892566"/>
    <w:rsid w:val="008E0B2C"/>
    <w:rsid w:val="00A10D48"/>
    <w:rsid w:val="00A55B65"/>
    <w:rsid w:val="00AC3F6A"/>
    <w:rsid w:val="00B431A1"/>
    <w:rsid w:val="00BE2F64"/>
    <w:rsid w:val="00C25F59"/>
    <w:rsid w:val="00C4229C"/>
    <w:rsid w:val="00C44A1B"/>
    <w:rsid w:val="00DA76E6"/>
    <w:rsid w:val="00F069FD"/>
    <w:rsid w:val="00F41EB2"/>
    <w:rsid w:val="00F46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51AB"/>
  <w15:chartTrackingRefBased/>
  <w15:docId w15:val="{B42ED062-9832-1D45-A7BE-B26228A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paragraph" w:styleId="Ttulo">
    <w:name w:val="Title"/>
    <w:basedOn w:val="Normal"/>
    <w:link w:val="TtuloCar"/>
    <w:uiPriority w:val="1"/>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styleId="NormalWeb">
    <w:name w:val="Normal (Web)"/>
    <w:basedOn w:val="Normal"/>
    <w:uiPriority w:val="99"/>
    <w:semiHidden/>
    <w:unhideWhenUsed/>
    <w:rsid w:val="00442EE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00351">
      <w:bodyDiv w:val="1"/>
      <w:marLeft w:val="0"/>
      <w:marRight w:val="0"/>
      <w:marTop w:val="0"/>
      <w:marBottom w:val="0"/>
      <w:divBdr>
        <w:top w:val="none" w:sz="0" w:space="0" w:color="auto"/>
        <w:left w:val="none" w:sz="0" w:space="0" w:color="auto"/>
        <w:bottom w:val="none" w:sz="0" w:space="0" w:color="auto"/>
        <w:right w:val="none" w:sz="0" w:space="0" w:color="auto"/>
      </w:divBdr>
    </w:div>
    <w:div w:id="17898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Comunicaciones</cp:lastModifiedBy>
  <cp:revision>3</cp:revision>
  <cp:lastPrinted>2023-04-15T12:44:00Z</cp:lastPrinted>
  <dcterms:created xsi:type="dcterms:W3CDTF">2023-04-15T13:16:00Z</dcterms:created>
  <dcterms:modified xsi:type="dcterms:W3CDTF">2023-10-12T20:15:00Z</dcterms:modified>
</cp:coreProperties>
</file>