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DFB0" w14:textId="77777777" w:rsidR="008035CD" w:rsidRDefault="008035CD">
      <w:pPr>
        <w:rPr>
          <w:rFonts w:ascii="Arial" w:hAnsi="Arial" w:cs="Arial"/>
        </w:rPr>
      </w:pPr>
    </w:p>
    <w:p w14:paraId="57851B0F" w14:textId="77777777" w:rsidR="008035CD" w:rsidRDefault="0000000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Gobernación amplía convocatoria para postularse al 'Premio a la Excelencia Educativa 2023’</w:t>
      </w:r>
    </w:p>
    <w:p w14:paraId="286BEA2A" w14:textId="77777777" w:rsidR="008035CD" w:rsidRDefault="008035CD">
      <w:pPr>
        <w:rPr>
          <w:rFonts w:ascii="Arial" w:hAnsi="Arial" w:cs="Arial"/>
        </w:rPr>
      </w:pPr>
    </w:p>
    <w:p w14:paraId="4F030D52" w14:textId="77777777" w:rsidR="008035CD" w:rsidRDefault="00000000">
      <w:pPr>
        <w:jc w:val="both"/>
        <w:rPr>
          <w:rFonts w:ascii="Arial" w:hAnsi="Arial" w:cs="Arial"/>
          <w:bCs/>
          <w:i/>
        </w:rPr>
      </w:pPr>
      <w:r>
        <w:rPr>
          <w:rFonts w:ascii="Arial" w:eastAsia="Arial" w:hAnsi="Arial" w:cs="Arial"/>
          <w:i/>
          <w:iCs/>
        </w:rPr>
        <w:t>*Hasta el 30 de septiembre, será el período que tendrán los docentes para participar en la tercera edición de este galardón.</w:t>
      </w:r>
    </w:p>
    <w:p w14:paraId="4322E83E" w14:textId="77777777" w:rsidR="008035CD" w:rsidRDefault="008035CD">
      <w:pPr>
        <w:jc w:val="both"/>
        <w:rPr>
          <w:rFonts w:ascii="Arial" w:hAnsi="Arial" w:cs="Arial"/>
        </w:rPr>
      </w:pPr>
    </w:p>
    <w:p w14:paraId="2D346A1E" w14:textId="77777777" w:rsidR="008035CD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La Gobernación del Magdalena liderada por Carlos Caicedo amplió hasta el 30 de septiembre la convocatoria para postularse en la tercera edición del Premio a la Excelencia Educativa. </w:t>
      </w:r>
    </w:p>
    <w:p w14:paraId="4ED7C156" w14:textId="77777777" w:rsidR="008035CD" w:rsidRDefault="008035CD">
      <w:pPr>
        <w:jc w:val="both"/>
        <w:rPr>
          <w:rFonts w:ascii="Arial" w:hAnsi="Arial" w:cs="Arial"/>
        </w:rPr>
      </w:pPr>
    </w:p>
    <w:p w14:paraId="4620E22C" w14:textId="77777777" w:rsidR="008035CD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El galardón busca reconocer y visibilizar las prácticas docentes innovadoras en el Departamento durante el 2023.</w:t>
      </w:r>
    </w:p>
    <w:p w14:paraId="76919B55" w14:textId="77777777" w:rsidR="008035CD" w:rsidRDefault="008035CD">
      <w:pPr>
        <w:jc w:val="both"/>
        <w:rPr>
          <w:rFonts w:ascii="Arial" w:hAnsi="Arial" w:cs="Arial"/>
        </w:rPr>
      </w:pPr>
    </w:p>
    <w:p w14:paraId="4B00F48E" w14:textId="77777777" w:rsidR="008035CD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Caicedo reconocerá y exaltará la labor que realizan los docentes en diferentes áreas del conocimiento y relacionamiento con sus estudiantes. El Premio a la Excelencia Educativa contará con una etapa de inscripción, selección, votación y premiación.</w:t>
      </w:r>
    </w:p>
    <w:p w14:paraId="7EB2BBFB" w14:textId="77777777" w:rsidR="008035CD" w:rsidRDefault="008035CD">
      <w:pPr>
        <w:jc w:val="both"/>
        <w:rPr>
          <w:rFonts w:ascii="Arial" w:hAnsi="Arial" w:cs="Arial"/>
        </w:rPr>
      </w:pPr>
    </w:p>
    <w:p w14:paraId="29E28891" w14:textId="77777777" w:rsidR="008035CD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Los maestros deberán inscribirse en alguna de las cuatro categorías establecidas que son: maestro mentor, maestro artista, maestro investigador y maestro emprendedor e innovador. </w:t>
      </w:r>
    </w:p>
    <w:p w14:paraId="729DEA3B" w14:textId="77777777" w:rsidR="008035CD" w:rsidRDefault="008035CD">
      <w:pPr>
        <w:jc w:val="both"/>
        <w:rPr>
          <w:rFonts w:ascii="Arial" w:hAnsi="Arial" w:cs="Arial"/>
        </w:rPr>
      </w:pPr>
    </w:p>
    <w:p w14:paraId="2F2FC52F" w14:textId="77777777" w:rsidR="008035CD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Cabe resaltar que, las inscripciones son gratuitas y no requiere de tramitadores. Los docentes interesados solo deben diligenciar el formulario de preinscripción digital en el siguiente link: https://forms.gle/eruEzHsXv1ARFtNh7</w:t>
      </w:r>
    </w:p>
    <w:p w14:paraId="56AC5757" w14:textId="77777777" w:rsidR="008035CD" w:rsidRDefault="008035CD">
      <w:pPr>
        <w:jc w:val="both"/>
        <w:rPr>
          <w:rFonts w:ascii="Arial" w:hAnsi="Arial" w:cs="Arial"/>
        </w:rPr>
      </w:pPr>
    </w:p>
    <w:p w14:paraId="2C9F9872" w14:textId="77777777" w:rsidR="008035CD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Requisitos</w:t>
      </w:r>
    </w:p>
    <w:p w14:paraId="01A82037" w14:textId="77777777" w:rsidR="008035CD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Entre los requisitos para aplicar al Premio a la Excelencia Educativa Magdalena 2023 están: ser docente o directivo docente del sector oficial vinculado de planta del Magdalena y ser docentes o directivo docente que esté desarrollando proyectos pedagógicos, prácticas significativas e innovadoras con impacto social, además, diligenciar el formulario suministrado.</w:t>
      </w:r>
    </w:p>
    <w:p w14:paraId="29E88672" w14:textId="77777777" w:rsidR="008035CD" w:rsidRDefault="008035CD">
      <w:pPr>
        <w:jc w:val="both"/>
        <w:rPr>
          <w:rFonts w:ascii="Arial" w:hAnsi="Arial" w:cs="Arial"/>
        </w:rPr>
      </w:pPr>
    </w:p>
    <w:p w14:paraId="587A7A30" w14:textId="77777777" w:rsidR="008035CD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Reconocimientos</w:t>
      </w:r>
    </w:p>
    <w:p w14:paraId="6DAE604F" w14:textId="77777777" w:rsidR="008035CD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Los ganadores recibirán viajes internacionales, donde podrán intercambiar experiencias académicas desde las concepciones pedagógicas de las mejores universidades del mundo. Conocerán otros países y se divertirán disfrutando de tiempo de ocio y descanso.</w:t>
      </w:r>
    </w:p>
    <w:p w14:paraId="55B1A930" w14:textId="77777777" w:rsidR="008035CD" w:rsidRDefault="008035CD">
      <w:pPr>
        <w:jc w:val="both"/>
        <w:rPr>
          <w:rFonts w:ascii="Arial" w:hAnsi="Arial" w:cs="Arial"/>
        </w:rPr>
      </w:pPr>
    </w:p>
    <w:p w14:paraId="1BB48542" w14:textId="77777777" w:rsidR="008035CD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La Gobernación del Magdalena premiará las 4 mejores experiencias que impacten positivamente a los estudiantes del Departamento y valoren la diversidad </w:t>
      </w:r>
      <w:r>
        <w:rPr>
          <w:rFonts w:ascii="Arial" w:eastAsia="Arial" w:hAnsi="Arial" w:cs="Arial"/>
        </w:rPr>
        <w:lastRenderedPageBreak/>
        <w:t xml:space="preserve">comunitaria (pertenencia étnica, discapacidad, capacidades o talentos excepcionales, trastornos específicos del aprendizaje o del comportamiento, condición de enfermedad, </w:t>
      </w:r>
      <w:proofErr w:type="spellStart"/>
      <w:r>
        <w:rPr>
          <w:rFonts w:ascii="Arial" w:eastAsia="Arial" w:hAnsi="Arial" w:cs="Arial"/>
        </w:rPr>
        <w:t>extraedad</w:t>
      </w:r>
      <w:proofErr w:type="spellEnd"/>
      <w:r>
        <w:rPr>
          <w:rFonts w:ascii="Arial" w:eastAsia="Arial" w:hAnsi="Arial" w:cs="Arial"/>
        </w:rPr>
        <w:t>, adultos, entre otros) para garantizar el desarrollo integral y las trayectorias educativas.</w:t>
      </w:r>
    </w:p>
    <w:p w14:paraId="77690140" w14:textId="77777777" w:rsidR="008035CD" w:rsidRDefault="008035CD">
      <w:pPr>
        <w:jc w:val="both"/>
        <w:rPr>
          <w:rFonts w:ascii="Arial" w:hAnsi="Arial" w:cs="Arial"/>
        </w:rPr>
      </w:pPr>
    </w:p>
    <w:p w14:paraId="1261F102" w14:textId="77777777" w:rsidR="008035CD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El Premio a la Excelencia Educativa busca dignificar la labor de los maestros y maestras, valorar y destacar su trabajo con la comunidad educativa, reconociéndolos como actores que han volcado sus esfuerzos a la educación de calidad y transformadora en el Magdalena.</w:t>
      </w:r>
    </w:p>
    <w:p w14:paraId="52679DD6" w14:textId="77777777" w:rsidR="008035CD" w:rsidRDefault="008035CD">
      <w:pPr>
        <w:jc w:val="both"/>
        <w:rPr>
          <w:rFonts w:ascii="Arial" w:hAnsi="Arial" w:cs="Arial"/>
        </w:rPr>
      </w:pPr>
    </w:p>
    <w:p w14:paraId="6C1EF8DA" w14:textId="77777777" w:rsidR="008035CD" w:rsidRDefault="008035CD">
      <w:pPr>
        <w:jc w:val="both"/>
        <w:rPr>
          <w:rFonts w:ascii="Arial" w:hAnsi="Arial" w:cs="Arial"/>
        </w:rPr>
      </w:pPr>
    </w:p>
    <w:p w14:paraId="7B3DA26D" w14:textId="77777777" w:rsidR="008035CD" w:rsidRDefault="00000000">
      <w:pPr>
        <w:jc w:val="both"/>
        <w:rPr>
          <w:b/>
          <w:bCs/>
        </w:rPr>
      </w:pPr>
      <w:r>
        <w:rPr>
          <w:rFonts w:ascii="Arial" w:eastAsia="Arial" w:hAnsi="Arial" w:cs="Arial"/>
          <w:b/>
          <w:bCs/>
        </w:rPr>
        <w:t>BO – 2355 Santa Marta, 25 de septiembre de 2023.</w:t>
      </w:r>
    </w:p>
    <w:p w14:paraId="068D2AB5" w14:textId="77777777" w:rsidR="008035CD" w:rsidRDefault="008035CD">
      <w:pPr>
        <w:jc w:val="both"/>
      </w:pPr>
    </w:p>
    <w:p w14:paraId="70AC2603" w14:textId="77777777" w:rsidR="008035CD" w:rsidRDefault="008035CD"/>
    <w:p w14:paraId="173B2D24" w14:textId="77777777" w:rsidR="008035CD" w:rsidRDefault="008035CD"/>
    <w:p w14:paraId="543F6EDB" w14:textId="77777777" w:rsidR="008035CD" w:rsidRDefault="008035CD"/>
    <w:p w14:paraId="208CAAEA" w14:textId="77777777" w:rsidR="008035CD" w:rsidRDefault="008035CD">
      <w:pPr>
        <w:jc w:val="center"/>
      </w:pPr>
    </w:p>
    <w:p w14:paraId="242835B9" w14:textId="77777777" w:rsidR="00F37DC8" w:rsidRPr="00F37DC8" w:rsidRDefault="00F37DC8" w:rsidP="00F37DC8"/>
    <w:p w14:paraId="5A088B2B" w14:textId="77777777" w:rsidR="00F37DC8" w:rsidRPr="00F37DC8" w:rsidRDefault="00F37DC8" w:rsidP="00F37DC8"/>
    <w:p w14:paraId="06E0F124" w14:textId="77777777" w:rsidR="00F37DC8" w:rsidRPr="00F37DC8" w:rsidRDefault="00F37DC8" w:rsidP="00F37DC8"/>
    <w:p w14:paraId="678A0D5C" w14:textId="77777777" w:rsidR="00F37DC8" w:rsidRPr="00F37DC8" w:rsidRDefault="00F37DC8" w:rsidP="00F37DC8"/>
    <w:p w14:paraId="553AA23F" w14:textId="77777777" w:rsidR="00F37DC8" w:rsidRDefault="00F37DC8" w:rsidP="00F37DC8"/>
    <w:p w14:paraId="5772DC1E" w14:textId="77777777" w:rsidR="00F37DC8" w:rsidRPr="00F37DC8" w:rsidRDefault="00F37DC8" w:rsidP="00F37DC8">
      <w:pPr>
        <w:jc w:val="center"/>
      </w:pPr>
    </w:p>
    <w:sectPr w:rsidR="00F37DC8" w:rsidRPr="00F37DC8">
      <w:headerReference w:type="default" r:id="rId7"/>
      <w:footerReference w:type="default" r:id="rId8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9855" w14:textId="77777777" w:rsidR="003D3883" w:rsidRDefault="003D3883">
      <w:r>
        <w:separator/>
      </w:r>
    </w:p>
  </w:endnote>
  <w:endnote w:type="continuationSeparator" w:id="0">
    <w:p w14:paraId="5224A8A4" w14:textId="77777777" w:rsidR="003D3883" w:rsidRDefault="003D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34CB" w14:textId="77777777" w:rsidR="008035CD" w:rsidRDefault="00000000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7867A3A" wp14:editId="1AB51B0A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        <pic:cNvPicPr>
                    <a:picLocks noChangeAspect="1"/>
                  </pic:cNvPicPr>
                </pic:nvPicPr>
                <pic:blipFill>
                  <a:blip r:embed="rId1"/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82219" w14:textId="77777777" w:rsidR="008035CD" w:rsidRDefault="008035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F98A" w14:textId="77777777" w:rsidR="003D3883" w:rsidRDefault="003D3883">
      <w:r>
        <w:separator/>
      </w:r>
    </w:p>
  </w:footnote>
  <w:footnote w:type="continuationSeparator" w:id="0">
    <w:p w14:paraId="4101EA31" w14:textId="77777777" w:rsidR="003D3883" w:rsidRDefault="003D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6D20" w14:textId="1BDDD9B3" w:rsidR="008035CD" w:rsidRDefault="00F37DC8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8F57BB9" wp14:editId="1BE4651B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2A6679" w14:textId="77777777" w:rsidR="008035CD" w:rsidRDefault="008035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7ABE"/>
    <w:multiLevelType w:val="hybridMultilevel"/>
    <w:tmpl w:val="4134B32C"/>
    <w:lvl w:ilvl="0" w:tplc="4BE64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004D776">
      <w:start w:val="1"/>
      <w:numFmt w:val="lowerLetter"/>
      <w:lvlText w:val="%2."/>
      <w:lvlJc w:val="left"/>
      <w:pPr>
        <w:ind w:left="1440" w:hanging="360"/>
      </w:pPr>
    </w:lvl>
    <w:lvl w:ilvl="2" w:tplc="48E4DB40">
      <w:start w:val="1"/>
      <w:numFmt w:val="lowerRoman"/>
      <w:lvlText w:val="%3."/>
      <w:lvlJc w:val="right"/>
      <w:pPr>
        <w:ind w:left="2160" w:hanging="180"/>
      </w:pPr>
    </w:lvl>
    <w:lvl w:ilvl="3" w:tplc="A4F24132">
      <w:start w:val="1"/>
      <w:numFmt w:val="decimal"/>
      <w:lvlText w:val="%4."/>
      <w:lvlJc w:val="left"/>
      <w:pPr>
        <w:ind w:left="2880" w:hanging="360"/>
      </w:pPr>
    </w:lvl>
    <w:lvl w:ilvl="4" w:tplc="82427B9E">
      <w:start w:val="1"/>
      <w:numFmt w:val="lowerLetter"/>
      <w:lvlText w:val="%5."/>
      <w:lvlJc w:val="left"/>
      <w:pPr>
        <w:ind w:left="3600" w:hanging="360"/>
      </w:pPr>
    </w:lvl>
    <w:lvl w:ilvl="5" w:tplc="C2F6DAFA">
      <w:start w:val="1"/>
      <w:numFmt w:val="lowerRoman"/>
      <w:lvlText w:val="%6."/>
      <w:lvlJc w:val="right"/>
      <w:pPr>
        <w:ind w:left="4320" w:hanging="180"/>
      </w:pPr>
    </w:lvl>
    <w:lvl w:ilvl="6" w:tplc="239A4B54">
      <w:start w:val="1"/>
      <w:numFmt w:val="decimal"/>
      <w:lvlText w:val="%7."/>
      <w:lvlJc w:val="left"/>
      <w:pPr>
        <w:ind w:left="5040" w:hanging="360"/>
      </w:pPr>
    </w:lvl>
    <w:lvl w:ilvl="7" w:tplc="4C42D464">
      <w:start w:val="1"/>
      <w:numFmt w:val="lowerLetter"/>
      <w:lvlText w:val="%8."/>
      <w:lvlJc w:val="left"/>
      <w:pPr>
        <w:ind w:left="5760" w:hanging="360"/>
      </w:pPr>
    </w:lvl>
    <w:lvl w:ilvl="8" w:tplc="B6964AB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10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CD"/>
    <w:rsid w:val="003D3883"/>
    <w:rsid w:val="008035CD"/>
    <w:rsid w:val="00F3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FB7FB"/>
  <w15:docId w15:val="{502E0DB5-D7BF-4EAF-990A-356CD6B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widowControl w:val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5</cp:revision>
  <dcterms:created xsi:type="dcterms:W3CDTF">2023-08-20T23:11:00Z</dcterms:created>
  <dcterms:modified xsi:type="dcterms:W3CDTF">2023-10-10T20:08:00Z</dcterms:modified>
</cp:coreProperties>
</file>