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9969" w14:textId="77777777" w:rsidR="00917FD8" w:rsidRDefault="00917FD8">
      <w:pPr>
        <w:jc w:val="both"/>
        <w:rPr>
          <w:rFonts w:ascii="Arial" w:hAnsi="Arial" w:cs="Arial"/>
          <w:bCs/>
          <w:i/>
        </w:rPr>
      </w:pPr>
    </w:p>
    <w:p w14:paraId="01FC52AE" w14:textId="77777777" w:rsidR="00917FD8" w:rsidRDefault="00000000">
      <w:pPr>
        <w:jc w:val="both"/>
        <w:rPr>
          <w:bCs/>
          <w:i/>
        </w:rPr>
      </w:pPr>
      <w:r>
        <w:rPr>
          <w:rFonts w:ascii="Arial" w:hAnsi="Arial" w:cs="Arial"/>
          <w:i/>
          <w:iCs/>
        </w:rPr>
        <w:t>Gracias al fortalecimiento del Gobierno del Cambio</w:t>
      </w:r>
    </w:p>
    <w:p w14:paraId="47FC92C9" w14:textId="77777777" w:rsidR="00917FD8" w:rsidRDefault="00917FD8">
      <w:pPr>
        <w:jc w:val="both"/>
      </w:pPr>
    </w:p>
    <w:p w14:paraId="3F97FDFE" w14:textId="77777777" w:rsidR="00917FD8" w:rsidRDefault="00000000">
      <w:pPr>
        <w:jc w:val="center"/>
        <w:rPr>
          <w:b/>
          <w:bCs/>
          <w:sz w:val="44"/>
          <w:szCs w:val="44"/>
        </w:rPr>
      </w:pPr>
      <w:r>
        <w:rPr>
          <w:rFonts w:ascii="Arial" w:hAnsi="Arial" w:cs="Arial"/>
          <w:b/>
          <w:bCs/>
          <w:sz w:val="44"/>
          <w:szCs w:val="44"/>
        </w:rPr>
        <w:t xml:space="preserve">Ganadora de las Olimpiadas del Saber en Magdalena, obtuvo histórico puntaje en las pruebas </w:t>
      </w:r>
      <w:proofErr w:type="spellStart"/>
      <w:r>
        <w:rPr>
          <w:rFonts w:ascii="Arial" w:hAnsi="Arial" w:cs="Arial"/>
          <w:b/>
          <w:bCs/>
          <w:sz w:val="44"/>
          <w:szCs w:val="44"/>
        </w:rPr>
        <w:t>Icfes</w:t>
      </w:r>
      <w:proofErr w:type="spellEnd"/>
      <w:r>
        <w:rPr>
          <w:rFonts w:ascii="Arial" w:hAnsi="Arial" w:cs="Arial"/>
          <w:b/>
          <w:bCs/>
          <w:sz w:val="44"/>
          <w:szCs w:val="44"/>
        </w:rPr>
        <w:t xml:space="preserve"> a nivel nacional </w:t>
      </w:r>
    </w:p>
    <w:p w14:paraId="44F7C301" w14:textId="77777777" w:rsidR="00917FD8" w:rsidRDefault="00917FD8">
      <w:pPr>
        <w:jc w:val="both"/>
      </w:pPr>
    </w:p>
    <w:p w14:paraId="7000CD02" w14:textId="77777777" w:rsidR="00917FD8" w:rsidRDefault="00000000">
      <w:pPr>
        <w:jc w:val="both"/>
        <w:rPr>
          <w:bCs/>
          <w:i/>
        </w:rPr>
      </w:pPr>
      <w:r>
        <w:rPr>
          <w:rFonts w:ascii="Arial" w:hAnsi="Arial" w:cs="Arial"/>
          <w:i/>
          <w:iCs/>
        </w:rPr>
        <w:t xml:space="preserve">Se trata de Sara Helena Orozco Martínez, una joven estudiante de la I.E.D. de Salamina, municipio ribereño situado la Subregión Río del Departamento, en el que también se ven los Resultados del Cambio a través de la calidad educativa. </w:t>
      </w:r>
    </w:p>
    <w:p w14:paraId="69C5C926" w14:textId="77777777" w:rsidR="00917FD8" w:rsidRDefault="00917FD8">
      <w:pPr>
        <w:jc w:val="both"/>
      </w:pPr>
    </w:p>
    <w:p w14:paraId="63C2A7B8" w14:textId="77777777" w:rsidR="00917FD8" w:rsidRDefault="00917FD8">
      <w:pPr>
        <w:jc w:val="both"/>
      </w:pPr>
    </w:p>
    <w:p w14:paraId="3DA933C8" w14:textId="77777777" w:rsidR="00917FD8" w:rsidRDefault="00000000">
      <w:pPr>
        <w:jc w:val="both"/>
      </w:pPr>
      <w:r>
        <w:rPr>
          <w:rFonts w:ascii="Arial" w:hAnsi="Arial" w:cs="Arial"/>
        </w:rPr>
        <w:t xml:space="preserve">Invertir en la calidad educativa de una sociedad siempre será la mejor forma de contribuir por una verdadera transformación. Prueba de ello, es el triunfo de Sara Helena Orozco Martínez, una joven de 16 años, quien obtuvo un histórico puntaje en las pruebas </w:t>
      </w:r>
      <w:proofErr w:type="spellStart"/>
      <w:r>
        <w:rPr>
          <w:rFonts w:ascii="Arial" w:hAnsi="Arial" w:cs="Arial"/>
        </w:rPr>
        <w:t>Icfes</w:t>
      </w:r>
      <w:proofErr w:type="spellEnd"/>
      <w:r>
        <w:rPr>
          <w:rFonts w:ascii="Arial" w:hAnsi="Arial" w:cs="Arial"/>
        </w:rPr>
        <w:t xml:space="preserve"> a nivel nacional, gracias a las estrategias y acompañamientos que lideró el Gobierno del Cambio en todo el Magdalena. </w:t>
      </w:r>
    </w:p>
    <w:p w14:paraId="1F3455C0" w14:textId="77777777" w:rsidR="00917FD8" w:rsidRDefault="00917FD8">
      <w:pPr>
        <w:jc w:val="both"/>
      </w:pPr>
    </w:p>
    <w:p w14:paraId="35CA7547" w14:textId="77777777" w:rsidR="00917FD8" w:rsidRDefault="00000000">
      <w:pPr>
        <w:jc w:val="both"/>
      </w:pPr>
      <w:r>
        <w:rPr>
          <w:rFonts w:ascii="Arial" w:hAnsi="Arial" w:cs="Arial"/>
        </w:rPr>
        <w:t xml:space="preserve">La estudiante de la I.E.D. del municipio de Salamina, quien, también, fue la ganadora de las pasadas Olimpiadas del Saber que realizó la Administración Departamental, obtuvo un puntaje casi perfecto, 478 de 500, lo que la consagró como una de las mejores en toda Colombia. </w:t>
      </w:r>
    </w:p>
    <w:p w14:paraId="3301E60E" w14:textId="77777777" w:rsidR="00917FD8" w:rsidRDefault="00917FD8">
      <w:pPr>
        <w:jc w:val="both"/>
      </w:pPr>
    </w:p>
    <w:p w14:paraId="6AE388F1" w14:textId="77777777" w:rsidR="00917FD8" w:rsidRDefault="00000000">
      <w:pPr>
        <w:jc w:val="both"/>
      </w:pPr>
      <w:r>
        <w:rPr>
          <w:rFonts w:ascii="Arial" w:hAnsi="Arial" w:cs="Arial"/>
        </w:rPr>
        <w:t xml:space="preserve">Las calificaciones en sus pruebas fueron de: 100/100 en matemáticas; 100/100 en naturales; 100/100 en sociales; 81/100 en lectura crítica; y 100/100 en inglés.  </w:t>
      </w:r>
    </w:p>
    <w:p w14:paraId="360967EF" w14:textId="77777777" w:rsidR="00917FD8" w:rsidRDefault="00917FD8">
      <w:pPr>
        <w:jc w:val="both"/>
      </w:pPr>
    </w:p>
    <w:p w14:paraId="21E50255" w14:textId="77777777" w:rsidR="00917FD8" w:rsidRDefault="00000000">
      <w:pPr>
        <w:jc w:val="both"/>
      </w:pPr>
      <w:r>
        <w:rPr>
          <w:rFonts w:ascii="Arial" w:hAnsi="Arial" w:cs="Arial"/>
        </w:rPr>
        <w:t xml:space="preserve">La joven, quien deja en alto el nombre del Magdalena, es prueba fehaciente de los Resultados del Cambio. Sara Helena fue una de los 20 mil 500 estudiantes de todo el Departamento que se prepararon para las pruebas Saber 11; cuya inversión fue de 4 mil millones de pesos destinados por la Gobernación del Cambio, en el marco de la Movilización por la Calidad Educativa. </w:t>
      </w:r>
    </w:p>
    <w:p w14:paraId="69974DCB" w14:textId="77777777" w:rsidR="00917FD8" w:rsidRDefault="00917FD8">
      <w:pPr>
        <w:jc w:val="both"/>
      </w:pPr>
    </w:p>
    <w:p w14:paraId="6C90598F" w14:textId="77777777" w:rsidR="00917FD8" w:rsidRDefault="00000000">
      <w:pPr>
        <w:jc w:val="both"/>
        <w:rPr>
          <w:rFonts w:ascii="Arial" w:hAnsi="Arial" w:cs="Arial"/>
        </w:rPr>
      </w:pPr>
      <w:r>
        <w:rPr>
          <w:rFonts w:ascii="Arial" w:hAnsi="Arial" w:cs="Arial"/>
        </w:rPr>
        <w:t>De acuerdo a ello, el Gobierno Departamental felicita y exalta su compromiso, responsabilidad y ganas de salir adelante a través de la educación. También, exalta a toda su familia por acompañarla durante su proceso formativo, e invita a los demás jóvenes estudiantes del Departamento a seguir capacitándose y participando en las estrategias que desde esta administración se lideran en los colegios públicos.</w:t>
      </w:r>
    </w:p>
    <w:p w14:paraId="78C8A39B" w14:textId="77777777" w:rsidR="00917FD8" w:rsidRDefault="00917FD8">
      <w:pPr>
        <w:jc w:val="both"/>
        <w:rPr>
          <w:rFonts w:ascii="Arial" w:hAnsi="Arial" w:cs="Arial"/>
        </w:rPr>
      </w:pPr>
    </w:p>
    <w:p w14:paraId="44395770" w14:textId="4C838A8B" w:rsidR="00917FD8" w:rsidRDefault="00000000">
      <w:pPr>
        <w:jc w:val="both"/>
        <w:rPr>
          <w:rFonts w:ascii="Arial" w:hAnsi="Arial" w:cs="Arial"/>
          <w:b/>
          <w:bCs/>
        </w:rPr>
      </w:pPr>
      <w:r>
        <w:rPr>
          <w:rFonts w:ascii="Arial" w:hAnsi="Arial" w:cs="Arial"/>
          <w:b/>
          <w:bCs/>
        </w:rPr>
        <w:t>Boletín 2407</w:t>
      </w:r>
    </w:p>
    <w:p w14:paraId="3B8E2336" w14:textId="61E65579" w:rsidR="00917FD8" w:rsidRDefault="00CF3E72">
      <w:pPr>
        <w:jc w:val="both"/>
        <w:rPr>
          <w:rFonts w:ascii="Arial" w:hAnsi="Arial" w:cs="Arial"/>
        </w:rPr>
      </w:pPr>
      <w:r>
        <w:rPr>
          <w:rFonts w:ascii="Arial" w:hAnsi="Arial" w:cs="Arial"/>
          <w:b/>
          <w:bCs/>
        </w:rPr>
        <w:t>Santa Marta, 05 de noviembre de 2023</w:t>
      </w:r>
    </w:p>
    <w:p w14:paraId="56E99B31" w14:textId="77777777" w:rsidR="00917FD8" w:rsidRDefault="00917FD8">
      <w:pPr>
        <w:jc w:val="both"/>
        <w:rPr>
          <w:rFonts w:ascii="Arial" w:hAnsi="Arial" w:cs="Arial"/>
        </w:rPr>
      </w:pPr>
    </w:p>
    <w:sectPr w:rsidR="00917FD8">
      <w:headerReference w:type="even" r:id="rId7"/>
      <w:headerReference w:type="default" r:id="rId8"/>
      <w:footerReference w:type="even" r:id="rId9"/>
      <w:footerReference w:type="default" r:id="rId10"/>
      <w:headerReference w:type="first" r:id="rId11"/>
      <w:footerReference w:type="first" r:id="rId12"/>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993D7" w14:textId="77777777" w:rsidR="001C284B" w:rsidRDefault="001C284B">
      <w:r>
        <w:separator/>
      </w:r>
    </w:p>
  </w:endnote>
  <w:endnote w:type="continuationSeparator" w:id="0">
    <w:p w14:paraId="093945CB" w14:textId="77777777" w:rsidR="001C284B" w:rsidRDefault="001C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DFE0" w14:textId="77777777" w:rsidR="00A454E4" w:rsidRDefault="00A454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D647D" w14:textId="77777777" w:rsidR="00917FD8" w:rsidRDefault="00000000">
    <w:pPr>
      <w:pStyle w:val="Piedepgina"/>
    </w:pPr>
    <w:r>
      <w:rPr>
        <w:noProof/>
        <w:lang w:val="en-US"/>
      </w:rPr>
      <w:drawing>
        <wp:anchor distT="0" distB="0" distL="114300" distR="114300" simplePos="0" relativeHeight="251659264" behindDoc="1" locked="0" layoutInCell="1" allowOverlap="1" wp14:anchorId="58D9B842" wp14:editId="5412437D">
          <wp:simplePos x="0" y="0"/>
          <wp:positionH relativeFrom="margin">
            <wp:posOffset>-1043716</wp:posOffset>
          </wp:positionH>
          <wp:positionV relativeFrom="paragraph">
            <wp:posOffset>-513528</wp:posOffset>
          </wp:positionV>
          <wp:extent cx="7691755" cy="1306633"/>
          <wp:effectExtent l="0" t="0" r="0" b="1905"/>
          <wp:wrapNone/>
          <wp:docPr id="2"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descr="Pie de página:&#10;Carrera 1C16-15 Palacio Tayrona&#10;PBX: 605-4381144&#10;Código Postal: 470004&#10;www.magdalena.gov.co&#10;contactenos@magdalena.gov.co&#10;&#10;Facebook: @gobernacionmagdalena &#10;Twitter: @MagdalenaGober&#10;Instagram: @magdalenaGober&#10;"/>
                  <pic:cNvPicPr>
                    <a:picLocks noChangeAspect="1"/>
                  </pic:cNvPicPr>
                </pic:nvPicPr>
                <pic:blipFill>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E4B840" w14:textId="77777777" w:rsidR="00917FD8" w:rsidRDefault="00917FD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5749" w14:textId="77777777" w:rsidR="00A454E4" w:rsidRDefault="00A454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E795" w14:textId="77777777" w:rsidR="001C284B" w:rsidRDefault="001C284B">
      <w:r>
        <w:separator/>
      </w:r>
    </w:p>
  </w:footnote>
  <w:footnote w:type="continuationSeparator" w:id="0">
    <w:p w14:paraId="2A61C859" w14:textId="77777777" w:rsidR="001C284B" w:rsidRDefault="001C2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3CE4E" w14:textId="77777777" w:rsidR="00A454E4" w:rsidRDefault="00A454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ADA9" w14:textId="00B236A2" w:rsidR="00917FD8" w:rsidRDefault="006E3C8D">
    <w:pPr>
      <w:pStyle w:val="Encabezado"/>
    </w:pPr>
    <w:r w:rsidRPr="00166B00">
      <w:rPr>
        <w:noProof/>
        <w:lang w:val="en-US"/>
      </w:rPr>
      <w:drawing>
        <wp:anchor distT="0" distB="0" distL="114300" distR="114300" simplePos="0" relativeHeight="251661312" behindDoc="1" locked="0" layoutInCell="1" allowOverlap="1" wp14:anchorId="4FE684C5" wp14:editId="6FA4D005">
          <wp:simplePos x="0" y="0"/>
          <wp:positionH relativeFrom="page">
            <wp:align>left</wp:align>
          </wp:positionH>
          <wp:positionV relativeFrom="paragraph">
            <wp:posOffset>-448310</wp:posOffset>
          </wp:positionV>
          <wp:extent cx="7794884" cy="1188720"/>
          <wp:effectExtent l="0" t="0" r="0" b="0"/>
          <wp:wrapNone/>
          <wp:docPr id="8" name="Imagen 8" descr="Encabezado Boletín de Prensa.&#10;Gobernación del Magdalena ¡Resultados del Cam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7E7BD" w14:textId="77777777" w:rsidR="00917FD8" w:rsidRDefault="00917FD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5974" w14:textId="77777777" w:rsidR="00A454E4" w:rsidRDefault="00A454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C0C9A"/>
    <w:multiLevelType w:val="hybridMultilevel"/>
    <w:tmpl w:val="57F497F8"/>
    <w:lvl w:ilvl="0" w:tplc="70169504">
      <w:start w:val="1"/>
      <w:numFmt w:val="bullet"/>
      <w:lvlText w:val="·"/>
      <w:lvlJc w:val="left"/>
      <w:pPr>
        <w:ind w:left="709" w:hanging="360"/>
      </w:pPr>
      <w:rPr>
        <w:rFonts w:ascii="Symbol" w:eastAsia="Symbol" w:hAnsi="Symbol" w:cs="Symbol" w:hint="default"/>
      </w:rPr>
    </w:lvl>
    <w:lvl w:ilvl="1" w:tplc="3F2034B6">
      <w:start w:val="1"/>
      <w:numFmt w:val="bullet"/>
      <w:lvlText w:val="o"/>
      <w:lvlJc w:val="left"/>
      <w:pPr>
        <w:ind w:left="1429" w:hanging="360"/>
      </w:pPr>
      <w:rPr>
        <w:rFonts w:ascii="Courier New" w:eastAsia="Courier New" w:hAnsi="Courier New" w:cs="Courier New" w:hint="default"/>
      </w:rPr>
    </w:lvl>
    <w:lvl w:ilvl="2" w:tplc="A1B4F180">
      <w:start w:val="1"/>
      <w:numFmt w:val="bullet"/>
      <w:lvlText w:val="§"/>
      <w:lvlJc w:val="left"/>
      <w:pPr>
        <w:ind w:left="2149" w:hanging="360"/>
      </w:pPr>
      <w:rPr>
        <w:rFonts w:ascii="Wingdings" w:eastAsia="Wingdings" w:hAnsi="Wingdings" w:cs="Wingdings" w:hint="default"/>
      </w:rPr>
    </w:lvl>
    <w:lvl w:ilvl="3" w:tplc="82CC45B8">
      <w:start w:val="1"/>
      <w:numFmt w:val="bullet"/>
      <w:lvlText w:val="·"/>
      <w:lvlJc w:val="left"/>
      <w:pPr>
        <w:ind w:left="2869" w:hanging="360"/>
      </w:pPr>
      <w:rPr>
        <w:rFonts w:ascii="Symbol" w:eastAsia="Symbol" w:hAnsi="Symbol" w:cs="Symbol" w:hint="default"/>
      </w:rPr>
    </w:lvl>
    <w:lvl w:ilvl="4" w:tplc="F4808A3E">
      <w:start w:val="1"/>
      <w:numFmt w:val="bullet"/>
      <w:lvlText w:val="o"/>
      <w:lvlJc w:val="left"/>
      <w:pPr>
        <w:ind w:left="3589" w:hanging="360"/>
      </w:pPr>
      <w:rPr>
        <w:rFonts w:ascii="Courier New" w:eastAsia="Courier New" w:hAnsi="Courier New" w:cs="Courier New" w:hint="default"/>
      </w:rPr>
    </w:lvl>
    <w:lvl w:ilvl="5" w:tplc="D584AFC2">
      <w:start w:val="1"/>
      <w:numFmt w:val="bullet"/>
      <w:lvlText w:val="§"/>
      <w:lvlJc w:val="left"/>
      <w:pPr>
        <w:ind w:left="4309" w:hanging="360"/>
      </w:pPr>
      <w:rPr>
        <w:rFonts w:ascii="Wingdings" w:eastAsia="Wingdings" w:hAnsi="Wingdings" w:cs="Wingdings" w:hint="default"/>
      </w:rPr>
    </w:lvl>
    <w:lvl w:ilvl="6" w:tplc="21B0B01E">
      <w:start w:val="1"/>
      <w:numFmt w:val="bullet"/>
      <w:lvlText w:val="·"/>
      <w:lvlJc w:val="left"/>
      <w:pPr>
        <w:ind w:left="5029" w:hanging="360"/>
      </w:pPr>
      <w:rPr>
        <w:rFonts w:ascii="Symbol" w:eastAsia="Symbol" w:hAnsi="Symbol" w:cs="Symbol" w:hint="default"/>
      </w:rPr>
    </w:lvl>
    <w:lvl w:ilvl="7" w:tplc="E8408DD2">
      <w:start w:val="1"/>
      <w:numFmt w:val="bullet"/>
      <w:lvlText w:val="o"/>
      <w:lvlJc w:val="left"/>
      <w:pPr>
        <w:ind w:left="5749" w:hanging="360"/>
      </w:pPr>
      <w:rPr>
        <w:rFonts w:ascii="Courier New" w:eastAsia="Courier New" w:hAnsi="Courier New" w:cs="Courier New" w:hint="default"/>
      </w:rPr>
    </w:lvl>
    <w:lvl w:ilvl="8" w:tplc="49FA78A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3CE55E37"/>
    <w:multiLevelType w:val="hybridMultilevel"/>
    <w:tmpl w:val="42C4DF3A"/>
    <w:lvl w:ilvl="0" w:tplc="302669AC">
      <w:start w:val="1"/>
      <w:numFmt w:val="decimal"/>
      <w:lvlText w:val="%1."/>
      <w:lvlJc w:val="left"/>
      <w:pPr>
        <w:ind w:left="720" w:hanging="360"/>
      </w:pPr>
      <w:rPr>
        <w:b/>
        <w:bCs/>
      </w:rPr>
    </w:lvl>
    <w:lvl w:ilvl="1" w:tplc="5914E682">
      <w:start w:val="1"/>
      <w:numFmt w:val="lowerLetter"/>
      <w:lvlText w:val="%2."/>
      <w:lvlJc w:val="left"/>
      <w:pPr>
        <w:ind w:left="1440" w:hanging="360"/>
      </w:pPr>
    </w:lvl>
    <w:lvl w:ilvl="2" w:tplc="991C3350">
      <w:start w:val="1"/>
      <w:numFmt w:val="lowerRoman"/>
      <w:lvlText w:val="%3."/>
      <w:lvlJc w:val="right"/>
      <w:pPr>
        <w:ind w:left="2160" w:hanging="180"/>
      </w:pPr>
    </w:lvl>
    <w:lvl w:ilvl="3" w:tplc="D7AA29F4">
      <w:start w:val="1"/>
      <w:numFmt w:val="decimal"/>
      <w:lvlText w:val="%4."/>
      <w:lvlJc w:val="left"/>
      <w:pPr>
        <w:ind w:left="2880" w:hanging="360"/>
      </w:pPr>
    </w:lvl>
    <w:lvl w:ilvl="4" w:tplc="E488CCFA">
      <w:start w:val="1"/>
      <w:numFmt w:val="lowerLetter"/>
      <w:lvlText w:val="%5."/>
      <w:lvlJc w:val="left"/>
      <w:pPr>
        <w:ind w:left="3600" w:hanging="360"/>
      </w:pPr>
    </w:lvl>
    <w:lvl w:ilvl="5" w:tplc="351CD26E">
      <w:start w:val="1"/>
      <w:numFmt w:val="lowerRoman"/>
      <w:lvlText w:val="%6."/>
      <w:lvlJc w:val="right"/>
      <w:pPr>
        <w:ind w:left="4320" w:hanging="180"/>
      </w:pPr>
    </w:lvl>
    <w:lvl w:ilvl="6" w:tplc="50BEFBB0">
      <w:start w:val="1"/>
      <w:numFmt w:val="decimal"/>
      <w:lvlText w:val="%7."/>
      <w:lvlJc w:val="left"/>
      <w:pPr>
        <w:ind w:left="5040" w:hanging="360"/>
      </w:pPr>
    </w:lvl>
    <w:lvl w:ilvl="7" w:tplc="59A6A356">
      <w:start w:val="1"/>
      <w:numFmt w:val="lowerLetter"/>
      <w:lvlText w:val="%8."/>
      <w:lvlJc w:val="left"/>
      <w:pPr>
        <w:ind w:left="5760" w:hanging="360"/>
      </w:pPr>
    </w:lvl>
    <w:lvl w:ilvl="8" w:tplc="9AE86224">
      <w:start w:val="1"/>
      <w:numFmt w:val="lowerRoman"/>
      <w:lvlText w:val="%9."/>
      <w:lvlJc w:val="right"/>
      <w:pPr>
        <w:ind w:left="6480" w:hanging="180"/>
      </w:pPr>
    </w:lvl>
  </w:abstractNum>
  <w:num w:numId="1" w16cid:durableId="17042872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259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FD8"/>
    <w:rsid w:val="001C284B"/>
    <w:rsid w:val="006E3B0E"/>
    <w:rsid w:val="006E3C8D"/>
    <w:rsid w:val="00917FD8"/>
    <w:rsid w:val="0092687F"/>
    <w:rsid w:val="00A454E4"/>
    <w:rsid w:val="00CF3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64D5"/>
  <w15:docId w15:val="{660738BE-3FE0-4BBC-AB0A-C74BEB1D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rPr>
      <w:color w:val="404040"/>
      <w:sz w:val="20"/>
      <w:szCs w:val="20"/>
      <w:lang w:eastAsia="es-CO"/>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rPr>
      <w:color w:val="404040"/>
      <w:sz w:val="20"/>
      <w:szCs w:val="20"/>
      <w:lang w:eastAsia="es-C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rPr>
      <w:color w:val="404040"/>
      <w:sz w:val="20"/>
      <w:szCs w:val="20"/>
      <w:lang w:eastAsia="es-CO"/>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rPr>
      <w:color w:val="404040"/>
      <w:sz w:val="20"/>
      <w:szCs w:val="20"/>
      <w:lang w:eastAsia="es-CO"/>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rPr>
      <w:color w:val="404040"/>
      <w:sz w:val="20"/>
      <w:szCs w:val="20"/>
      <w:lang w:eastAsia="es-CO"/>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rPr>
      <w:color w:val="404040"/>
      <w:sz w:val="20"/>
      <w:szCs w:val="20"/>
      <w:lang w:eastAsia="es-CO"/>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rPr>
      <w:color w:val="404040"/>
      <w:sz w:val="20"/>
      <w:szCs w:val="20"/>
      <w:lang w:eastAsia="es-CO"/>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rPr>
      <w:color w:val="404040"/>
      <w:sz w:val="20"/>
      <w:szCs w:val="20"/>
      <w:lang w:eastAsia="es-CO"/>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ipervnculo">
    <w:name w:val="Hyperlink"/>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40"/>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paragraph" w:styleId="Encabezado">
    <w:name w:val="header"/>
    <w:basedOn w:val="Normal"/>
    <w:link w:val="EncabezadoCar"/>
    <w:uiPriority w:val="99"/>
    <w:unhideWhenUsed/>
    <w:pPr>
      <w:tabs>
        <w:tab w:val="center" w:pos="4419"/>
        <w:tab w:val="right" w:pos="8838"/>
      </w:tabs>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59"/>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widowControl w:val="0"/>
    </w:pPr>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1744</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Matias Cantillo Vasquez</cp:lastModifiedBy>
  <cp:revision>7</cp:revision>
  <dcterms:created xsi:type="dcterms:W3CDTF">2023-11-04T14:04:00Z</dcterms:created>
  <dcterms:modified xsi:type="dcterms:W3CDTF">2023-11-08T10:07:00Z</dcterms:modified>
</cp:coreProperties>
</file>